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EAEC2" w14:textId="2B19699E" w:rsidR="009C3B55" w:rsidRPr="00F4694B" w:rsidRDefault="009C3B55" w:rsidP="00B85308">
      <w:pPr>
        <w:jc w:val="center"/>
        <w:rPr>
          <w:rFonts w:cs="Times New Roman"/>
          <w:szCs w:val="24"/>
        </w:rPr>
      </w:pPr>
    </w:p>
    <w:p w14:paraId="08F5A7E5" w14:textId="5336B955" w:rsidR="00B85308" w:rsidRPr="00F4694B" w:rsidRDefault="00B85308" w:rsidP="00B85308">
      <w:pPr>
        <w:jc w:val="center"/>
        <w:rPr>
          <w:rFonts w:cs="Times New Roman"/>
          <w:szCs w:val="24"/>
        </w:rPr>
      </w:pPr>
    </w:p>
    <w:p w14:paraId="7570D41B" w14:textId="04861509" w:rsidR="00B85308" w:rsidRPr="00F4694B" w:rsidRDefault="00B85308" w:rsidP="00B85308">
      <w:pPr>
        <w:jc w:val="center"/>
        <w:rPr>
          <w:rFonts w:cs="Times New Roman"/>
          <w:szCs w:val="24"/>
        </w:rPr>
      </w:pPr>
    </w:p>
    <w:p w14:paraId="26E1AC40" w14:textId="1E7D4CEE" w:rsidR="00B85308" w:rsidRPr="00F4694B" w:rsidRDefault="0099548E" w:rsidP="00B85308">
      <w:pPr>
        <w:jc w:val="center"/>
        <w:rPr>
          <w:rFonts w:cs="Times New Roman"/>
          <w:b/>
          <w:bCs/>
          <w:szCs w:val="24"/>
        </w:rPr>
      </w:pPr>
      <w:r w:rsidRPr="00F4694B">
        <w:rPr>
          <w:rFonts w:cs="Times New Roman"/>
          <w:b/>
          <w:bCs/>
          <w:szCs w:val="24"/>
        </w:rPr>
        <w:t>Bladder Cancer</w:t>
      </w:r>
    </w:p>
    <w:p w14:paraId="520A4D90" w14:textId="704E6A25" w:rsidR="00B85308" w:rsidRPr="00F4694B" w:rsidRDefault="00B85308" w:rsidP="00B85308">
      <w:pPr>
        <w:jc w:val="center"/>
        <w:rPr>
          <w:rFonts w:cs="Times New Roman"/>
          <w:szCs w:val="24"/>
        </w:rPr>
      </w:pPr>
    </w:p>
    <w:p w14:paraId="0B4B0FAC" w14:textId="3D0A2795" w:rsidR="00B85308" w:rsidRPr="00F4694B" w:rsidRDefault="0099548E" w:rsidP="00B85308">
      <w:pPr>
        <w:jc w:val="center"/>
        <w:rPr>
          <w:rFonts w:cs="Times New Roman"/>
          <w:szCs w:val="24"/>
        </w:rPr>
      </w:pPr>
      <w:r w:rsidRPr="00F4694B">
        <w:rPr>
          <w:rFonts w:cs="Times New Roman"/>
          <w:szCs w:val="24"/>
        </w:rPr>
        <w:t>Name</w:t>
      </w:r>
    </w:p>
    <w:p w14:paraId="5FF33757" w14:textId="0FA8C605" w:rsidR="00B85308" w:rsidRPr="00F4694B" w:rsidRDefault="0099548E" w:rsidP="00B85308">
      <w:pPr>
        <w:jc w:val="center"/>
        <w:rPr>
          <w:rFonts w:cs="Times New Roman"/>
          <w:szCs w:val="24"/>
        </w:rPr>
      </w:pPr>
      <w:r w:rsidRPr="00F4694B">
        <w:rPr>
          <w:rFonts w:cs="Times New Roman"/>
          <w:szCs w:val="24"/>
        </w:rPr>
        <w:t>Affiliation</w:t>
      </w:r>
    </w:p>
    <w:p w14:paraId="0715D31D" w14:textId="78F50D8D" w:rsidR="00B85308" w:rsidRPr="00F4694B" w:rsidRDefault="0099548E" w:rsidP="00B85308">
      <w:pPr>
        <w:jc w:val="center"/>
        <w:rPr>
          <w:rFonts w:cs="Times New Roman"/>
          <w:szCs w:val="24"/>
        </w:rPr>
      </w:pPr>
      <w:r w:rsidRPr="00F4694B">
        <w:rPr>
          <w:rFonts w:cs="Times New Roman"/>
          <w:szCs w:val="24"/>
        </w:rPr>
        <w:t>Date</w:t>
      </w:r>
    </w:p>
    <w:p w14:paraId="4E44ED2B" w14:textId="4D5B7681" w:rsidR="00B85308" w:rsidRPr="00F4694B" w:rsidRDefault="00B85308" w:rsidP="00B85308">
      <w:pPr>
        <w:jc w:val="center"/>
        <w:rPr>
          <w:rFonts w:cs="Times New Roman"/>
          <w:szCs w:val="24"/>
        </w:rPr>
      </w:pPr>
    </w:p>
    <w:p w14:paraId="48DE15FE" w14:textId="0AFE9708" w:rsidR="00B85308" w:rsidRPr="00F4694B" w:rsidRDefault="00B85308" w:rsidP="00B85308">
      <w:pPr>
        <w:jc w:val="center"/>
        <w:rPr>
          <w:rFonts w:cs="Times New Roman"/>
          <w:szCs w:val="24"/>
        </w:rPr>
      </w:pPr>
    </w:p>
    <w:p w14:paraId="63F4B4A4" w14:textId="3DC2F442" w:rsidR="00B85308" w:rsidRPr="00F4694B" w:rsidRDefault="00B85308" w:rsidP="00B85308">
      <w:pPr>
        <w:jc w:val="center"/>
        <w:rPr>
          <w:rFonts w:cs="Times New Roman"/>
          <w:szCs w:val="24"/>
        </w:rPr>
      </w:pPr>
    </w:p>
    <w:p w14:paraId="7B216B67" w14:textId="4C22500B" w:rsidR="00B85308" w:rsidRPr="00F4694B" w:rsidRDefault="00B85308" w:rsidP="00B85308">
      <w:pPr>
        <w:jc w:val="center"/>
        <w:rPr>
          <w:rFonts w:cs="Times New Roman"/>
          <w:szCs w:val="24"/>
        </w:rPr>
      </w:pPr>
    </w:p>
    <w:p w14:paraId="5B659920" w14:textId="63B04660" w:rsidR="00B85308" w:rsidRPr="00F4694B" w:rsidRDefault="00B85308" w:rsidP="00B85308">
      <w:pPr>
        <w:jc w:val="center"/>
        <w:rPr>
          <w:rFonts w:cs="Times New Roman"/>
          <w:szCs w:val="24"/>
        </w:rPr>
      </w:pPr>
    </w:p>
    <w:p w14:paraId="7C88C456" w14:textId="25E113ED" w:rsidR="00B85308" w:rsidRPr="00F4694B" w:rsidRDefault="00B85308" w:rsidP="00B85308">
      <w:pPr>
        <w:jc w:val="center"/>
        <w:rPr>
          <w:rFonts w:cs="Times New Roman"/>
          <w:szCs w:val="24"/>
        </w:rPr>
      </w:pPr>
    </w:p>
    <w:p w14:paraId="46C6282A" w14:textId="3AFFAE85" w:rsidR="00B85308" w:rsidRPr="00F4694B" w:rsidRDefault="00B85308" w:rsidP="00B85308">
      <w:pPr>
        <w:jc w:val="center"/>
        <w:rPr>
          <w:rFonts w:cs="Times New Roman"/>
          <w:szCs w:val="24"/>
        </w:rPr>
      </w:pPr>
    </w:p>
    <w:p w14:paraId="7DD7074B" w14:textId="3D3FC66D" w:rsidR="00B85308" w:rsidRPr="00F4694B" w:rsidRDefault="00B85308" w:rsidP="00B85308">
      <w:pPr>
        <w:jc w:val="center"/>
        <w:rPr>
          <w:rFonts w:cs="Times New Roman"/>
          <w:szCs w:val="24"/>
        </w:rPr>
      </w:pPr>
    </w:p>
    <w:p w14:paraId="52AC18F1" w14:textId="2F45AB1F" w:rsidR="00B85308" w:rsidRPr="00F4694B" w:rsidRDefault="00B85308" w:rsidP="00B85308">
      <w:pPr>
        <w:jc w:val="center"/>
        <w:rPr>
          <w:rFonts w:cs="Times New Roman"/>
          <w:szCs w:val="24"/>
        </w:rPr>
      </w:pPr>
    </w:p>
    <w:p w14:paraId="1EC28860" w14:textId="27F682A0" w:rsidR="00B85308" w:rsidRPr="00F4694B" w:rsidRDefault="00B85308" w:rsidP="00B85308">
      <w:pPr>
        <w:jc w:val="center"/>
        <w:rPr>
          <w:rFonts w:cs="Times New Roman"/>
          <w:szCs w:val="24"/>
        </w:rPr>
      </w:pPr>
    </w:p>
    <w:p w14:paraId="4679C74E" w14:textId="77777777" w:rsidR="00B85308" w:rsidRPr="00F4694B" w:rsidRDefault="0099548E" w:rsidP="00B85308">
      <w:pPr>
        <w:contextualSpacing/>
        <w:jc w:val="center"/>
        <w:rPr>
          <w:rFonts w:cs="Times New Roman"/>
          <w:b/>
          <w:bCs/>
          <w:szCs w:val="24"/>
        </w:rPr>
      </w:pPr>
      <w:r w:rsidRPr="00F4694B">
        <w:rPr>
          <w:rFonts w:cs="Times New Roman"/>
          <w:b/>
          <w:bCs/>
          <w:szCs w:val="24"/>
        </w:rPr>
        <w:t>Bladder Cancer</w:t>
      </w:r>
    </w:p>
    <w:p w14:paraId="0119867F" w14:textId="02810F03" w:rsidR="007A07DD" w:rsidRPr="00F4694B" w:rsidRDefault="0099548E" w:rsidP="00B85308">
      <w:pPr>
        <w:ind w:left="0"/>
        <w:contextualSpacing/>
        <w:rPr>
          <w:rFonts w:cs="Times New Roman"/>
          <w:szCs w:val="24"/>
        </w:rPr>
      </w:pPr>
      <w:r w:rsidRPr="00F4694B">
        <w:rPr>
          <w:rFonts w:cs="Times New Roman"/>
          <w:szCs w:val="24"/>
        </w:rPr>
        <w:lastRenderedPageBreak/>
        <w:tab/>
      </w:r>
      <w:r w:rsidR="00B06FEA" w:rsidRPr="00F4694B">
        <w:rPr>
          <w:rFonts w:cs="Times New Roman"/>
          <w:szCs w:val="24"/>
        </w:rPr>
        <w:t xml:space="preserve">Bladder </w:t>
      </w:r>
      <w:r w:rsidR="0048418E" w:rsidRPr="00F4694B">
        <w:rPr>
          <w:rFonts w:cs="Times New Roman"/>
          <w:szCs w:val="24"/>
        </w:rPr>
        <w:t>cancer is</w:t>
      </w:r>
      <w:r w:rsidR="00B06FEA" w:rsidRPr="00F4694B">
        <w:rPr>
          <w:rFonts w:cs="Times New Roman"/>
          <w:szCs w:val="24"/>
        </w:rPr>
        <w:t xml:space="preserve"> the most </w:t>
      </w:r>
      <w:r w:rsidR="0048418E" w:rsidRPr="00F4694B">
        <w:rPr>
          <w:rFonts w:cs="Times New Roman"/>
          <w:szCs w:val="24"/>
        </w:rPr>
        <w:t>usual</w:t>
      </w:r>
      <w:r w:rsidR="00B06FEA" w:rsidRPr="00F4694B">
        <w:rPr>
          <w:rFonts w:cs="Times New Roman"/>
          <w:szCs w:val="24"/>
        </w:rPr>
        <w:t xml:space="preserve"> urologic </w:t>
      </w:r>
      <w:r w:rsidR="0048418E" w:rsidRPr="00F4694B">
        <w:rPr>
          <w:rFonts w:cs="Times New Roman"/>
          <w:szCs w:val="24"/>
        </w:rPr>
        <w:t>cancer that</w:t>
      </w:r>
      <w:r w:rsidR="00B06FEA" w:rsidRPr="00F4694B">
        <w:rPr>
          <w:rFonts w:cs="Times New Roman"/>
          <w:szCs w:val="24"/>
        </w:rPr>
        <w:t xml:space="preserve"> </w:t>
      </w:r>
      <w:r w:rsidR="0048418E" w:rsidRPr="00F4694B">
        <w:rPr>
          <w:rFonts w:cs="Times New Roman"/>
          <w:szCs w:val="24"/>
        </w:rPr>
        <w:t>possess</w:t>
      </w:r>
      <w:r w:rsidR="00B06FEA" w:rsidRPr="00F4694B">
        <w:rPr>
          <w:rFonts w:cs="Times New Roman"/>
          <w:szCs w:val="24"/>
        </w:rPr>
        <w:t xml:space="preserve">es the highest rate of malignancy and </w:t>
      </w:r>
      <w:r w:rsidR="0048418E" w:rsidRPr="00F4694B">
        <w:rPr>
          <w:rFonts w:cs="Times New Roman"/>
          <w:szCs w:val="24"/>
        </w:rPr>
        <w:t>recurrence. The</w:t>
      </w:r>
      <w:r w:rsidR="00B06FEA" w:rsidRPr="00F4694B">
        <w:rPr>
          <w:rFonts w:cs="Times New Roman"/>
          <w:szCs w:val="24"/>
        </w:rPr>
        <w:t xml:space="preserve"> </w:t>
      </w:r>
      <w:r w:rsidR="0048418E" w:rsidRPr="00F4694B">
        <w:rPr>
          <w:rFonts w:cs="Times New Roman"/>
          <w:szCs w:val="24"/>
        </w:rPr>
        <w:t>common</w:t>
      </w:r>
      <w:r w:rsidR="00B06FEA" w:rsidRPr="00F4694B">
        <w:rPr>
          <w:rFonts w:cs="Times New Roman"/>
          <w:szCs w:val="24"/>
        </w:rPr>
        <w:t xml:space="preserve"> types </w:t>
      </w:r>
      <w:r w:rsidR="0048418E" w:rsidRPr="00F4694B">
        <w:rPr>
          <w:rFonts w:cs="Times New Roman"/>
          <w:szCs w:val="24"/>
        </w:rPr>
        <w:t>include</w:t>
      </w:r>
      <w:r w:rsidR="00B06FEA" w:rsidRPr="00F4694B">
        <w:rPr>
          <w:rFonts w:cs="Times New Roman"/>
          <w:szCs w:val="24"/>
        </w:rPr>
        <w:t xml:space="preserve"> </w:t>
      </w:r>
      <w:r w:rsidR="0048418E" w:rsidRPr="00F4694B">
        <w:rPr>
          <w:rFonts w:cs="Times New Roman"/>
          <w:szCs w:val="24"/>
        </w:rPr>
        <w:t>adenocarcinomas, squamous</w:t>
      </w:r>
      <w:r w:rsidR="00B06FEA" w:rsidRPr="00F4694B">
        <w:rPr>
          <w:rFonts w:cs="Times New Roman"/>
          <w:szCs w:val="24"/>
        </w:rPr>
        <w:t xml:space="preserve"> cell carcinoma, and urothelial carcinoma. The clinical manifestations of bladder cancer </w:t>
      </w:r>
      <w:r w:rsidR="0048418E" w:rsidRPr="00F4694B">
        <w:rPr>
          <w:rFonts w:cs="Times New Roman"/>
          <w:szCs w:val="24"/>
        </w:rPr>
        <w:t>include</w:t>
      </w:r>
      <w:r w:rsidR="00B06FEA" w:rsidRPr="00F4694B">
        <w:rPr>
          <w:rFonts w:cs="Times New Roman"/>
          <w:szCs w:val="24"/>
        </w:rPr>
        <w:t xml:space="preserve"> painless gross hematuria and irritative bladder symptoms such as frequency of </w:t>
      </w:r>
      <w:r w:rsidR="0048418E" w:rsidRPr="00F4694B">
        <w:rPr>
          <w:rFonts w:cs="Times New Roman"/>
          <w:szCs w:val="24"/>
        </w:rPr>
        <w:t>urination. Other</w:t>
      </w:r>
      <w:r w:rsidR="00B06FEA" w:rsidRPr="00F4694B">
        <w:rPr>
          <w:rFonts w:cs="Times New Roman"/>
          <w:szCs w:val="24"/>
        </w:rPr>
        <w:t xml:space="preserve"> patients with advanced </w:t>
      </w:r>
      <w:r w:rsidR="0048418E" w:rsidRPr="00F4694B">
        <w:rPr>
          <w:rFonts w:cs="Times New Roman"/>
          <w:szCs w:val="24"/>
        </w:rPr>
        <w:t>disease experience</w:t>
      </w:r>
      <w:r w:rsidR="00B06FEA" w:rsidRPr="00F4694B">
        <w:rPr>
          <w:rFonts w:cs="Times New Roman"/>
          <w:szCs w:val="24"/>
        </w:rPr>
        <w:t xml:space="preserve"> flank </w:t>
      </w:r>
      <w:r w:rsidR="0048418E" w:rsidRPr="00F4694B">
        <w:rPr>
          <w:rFonts w:cs="Times New Roman"/>
          <w:szCs w:val="24"/>
        </w:rPr>
        <w:t>pain. About</w:t>
      </w:r>
      <w:r w:rsidRPr="00F4694B">
        <w:rPr>
          <w:rFonts w:cs="Times New Roman"/>
          <w:szCs w:val="24"/>
        </w:rPr>
        <w:t xml:space="preserve"> 80 to 90 percent of clients with bladder cancer display painless gross </w:t>
      </w:r>
      <w:r w:rsidR="0048418E" w:rsidRPr="00F4694B">
        <w:rPr>
          <w:rFonts w:cs="Times New Roman"/>
          <w:szCs w:val="24"/>
        </w:rPr>
        <w:t>hematuria. However,</w:t>
      </w:r>
      <w:r w:rsidRPr="00F4694B">
        <w:rPr>
          <w:rFonts w:cs="Times New Roman"/>
          <w:szCs w:val="24"/>
        </w:rPr>
        <w:t xml:space="preserve"> hematuria is not the only manifestation of underlying cancer; other symptoms also manifest in patients with bladder cancer. In most </w:t>
      </w:r>
      <w:r w:rsidR="0048418E" w:rsidRPr="00F4694B">
        <w:rPr>
          <w:rFonts w:cs="Times New Roman"/>
          <w:szCs w:val="24"/>
        </w:rPr>
        <w:t>cases, irritative</w:t>
      </w:r>
      <w:r w:rsidRPr="00F4694B">
        <w:rPr>
          <w:rFonts w:cs="Times New Roman"/>
          <w:szCs w:val="24"/>
        </w:rPr>
        <w:t xml:space="preserve"> symptoms are related to more advanced muscle-invasive illnesses.</w:t>
      </w:r>
    </w:p>
    <w:p w14:paraId="6A7817AE" w14:textId="3643CCC4" w:rsidR="003C20C7" w:rsidRPr="00F4694B" w:rsidRDefault="0099548E" w:rsidP="003C20C7">
      <w:pPr>
        <w:ind w:left="0"/>
        <w:contextualSpacing/>
        <w:jc w:val="center"/>
        <w:rPr>
          <w:rFonts w:cs="Times New Roman"/>
          <w:b/>
          <w:bCs/>
          <w:szCs w:val="24"/>
        </w:rPr>
      </w:pPr>
      <w:r w:rsidRPr="00F4694B">
        <w:rPr>
          <w:rFonts w:cs="Times New Roman"/>
          <w:b/>
          <w:bCs/>
          <w:szCs w:val="24"/>
        </w:rPr>
        <w:t>Physical Examination</w:t>
      </w:r>
    </w:p>
    <w:p w14:paraId="36FDECFF" w14:textId="695BA897" w:rsidR="00B85308" w:rsidRPr="00F4694B" w:rsidRDefault="0099548E" w:rsidP="00B85308">
      <w:pPr>
        <w:ind w:left="0"/>
        <w:contextualSpacing/>
        <w:rPr>
          <w:rFonts w:cs="Times New Roman"/>
          <w:szCs w:val="24"/>
        </w:rPr>
      </w:pPr>
      <w:r w:rsidRPr="00F4694B">
        <w:rPr>
          <w:rFonts w:cs="Times New Roman"/>
          <w:szCs w:val="24"/>
        </w:rPr>
        <w:tab/>
        <w:t>It is rare to locate the no</w:t>
      </w:r>
      <w:r w:rsidR="0048418E" w:rsidRPr="00F4694B">
        <w:rPr>
          <w:rFonts w:cs="Times New Roman"/>
          <w:szCs w:val="24"/>
        </w:rPr>
        <w:t>n</w:t>
      </w:r>
      <w:r w:rsidRPr="00F4694B">
        <w:rPr>
          <w:rFonts w:cs="Times New Roman"/>
          <w:szCs w:val="24"/>
        </w:rPr>
        <w:t>-</w:t>
      </w:r>
      <w:r w:rsidR="0048418E" w:rsidRPr="00F4694B">
        <w:rPr>
          <w:rFonts w:cs="Times New Roman"/>
          <w:szCs w:val="24"/>
        </w:rPr>
        <w:t>muscle invasive</w:t>
      </w:r>
      <w:r w:rsidRPr="00F4694B">
        <w:rPr>
          <w:rFonts w:cs="Times New Roman"/>
          <w:szCs w:val="24"/>
        </w:rPr>
        <w:t xml:space="preserve"> bladder cancer </w:t>
      </w:r>
      <w:r w:rsidR="003C20C7" w:rsidRPr="00F4694B">
        <w:rPr>
          <w:rFonts w:cs="Times New Roman"/>
          <w:szCs w:val="24"/>
        </w:rPr>
        <w:t xml:space="preserve">during a routine physical examination. In infrequent cases, a mass of palpable during the </w:t>
      </w:r>
      <w:r w:rsidR="0048418E" w:rsidRPr="00F4694B">
        <w:rPr>
          <w:rFonts w:cs="Times New Roman"/>
          <w:szCs w:val="24"/>
        </w:rPr>
        <w:t>abdominal, bimanual, rectal</w:t>
      </w:r>
      <w:r w:rsidR="003C20C7" w:rsidRPr="00F4694B">
        <w:rPr>
          <w:rFonts w:cs="Times New Roman"/>
          <w:szCs w:val="24"/>
        </w:rPr>
        <w:t>, or pelvic examination</w:t>
      </w:r>
      <w:r w:rsidR="00546940" w:rsidRPr="00F4694B">
        <w:rPr>
          <w:rFonts w:cs="Times New Roman"/>
          <w:szCs w:val="24"/>
        </w:rPr>
        <w:t xml:space="preserve"> </w:t>
      </w:r>
      <w:r w:rsidR="00546940" w:rsidRPr="00F4694B">
        <w:rPr>
          <w:rFonts w:cs="Times New Roman"/>
          <w:szCs w:val="24"/>
          <w:shd w:val="clear" w:color="auto" w:fill="FFFFFF"/>
        </w:rPr>
        <w:t>("non-muscle-invasive bladder cancer – understanding and managing risk," 2016)</w:t>
      </w:r>
      <w:r w:rsidR="003C20C7" w:rsidRPr="00F4694B">
        <w:rPr>
          <w:rFonts w:cs="Times New Roman"/>
          <w:szCs w:val="24"/>
        </w:rPr>
        <w:t xml:space="preserve">. A bimanual pelvic examination is carried out in female patients, while in men, this examination </w:t>
      </w:r>
      <w:r w:rsidR="0048418E" w:rsidRPr="00F4694B">
        <w:rPr>
          <w:rFonts w:cs="Times New Roman"/>
          <w:szCs w:val="24"/>
        </w:rPr>
        <w:t>is performed with</w:t>
      </w:r>
      <w:r w:rsidR="003C20C7" w:rsidRPr="00F4694B">
        <w:rPr>
          <w:rFonts w:cs="Times New Roman"/>
          <w:szCs w:val="24"/>
        </w:rPr>
        <w:t xml:space="preserve"> a </w:t>
      </w:r>
      <w:r w:rsidR="0048418E" w:rsidRPr="00F4694B">
        <w:rPr>
          <w:rFonts w:cs="Times New Roman"/>
          <w:szCs w:val="24"/>
        </w:rPr>
        <w:t>hand</w:t>
      </w:r>
      <w:r w:rsidR="003C20C7" w:rsidRPr="00F4694B">
        <w:rPr>
          <w:rFonts w:cs="Times New Roman"/>
          <w:szCs w:val="24"/>
        </w:rPr>
        <w:t xml:space="preserve"> per lower abdominal walls and per </w:t>
      </w:r>
      <w:r w:rsidR="0048418E" w:rsidRPr="00F4694B">
        <w:rPr>
          <w:rFonts w:cs="Times New Roman"/>
          <w:szCs w:val="24"/>
        </w:rPr>
        <w:t>rectum. Crucial</w:t>
      </w:r>
      <w:r w:rsidR="003C20C7" w:rsidRPr="00F4694B">
        <w:rPr>
          <w:rFonts w:cs="Times New Roman"/>
          <w:szCs w:val="24"/>
        </w:rPr>
        <w:t xml:space="preserve"> attention to the </w:t>
      </w:r>
      <w:r w:rsidR="0048418E" w:rsidRPr="00F4694B">
        <w:rPr>
          <w:rFonts w:cs="Times New Roman"/>
          <w:szCs w:val="24"/>
        </w:rPr>
        <w:t>prostates</w:t>
      </w:r>
      <w:r w:rsidR="003C20C7" w:rsidRPr="00F4694B">
        <w:rPr>
          <w:rFonts w:cs="Times New Roman"/>
          <w:szCs w:val="24"/>
        </w:rPr>
        <w:t xml:space="preserve"> in men and vaginal wall in </w:t>
      </w:r>
      <w:r w:rsidR="0048418E" w:rsidRPr="00F4694B">
        <w:rPr>
          <w:rFonts w:cs="Times New Roman"/>
          <w:szCs w:val="24"/>
        </w:rPr>
        <w:t>women usually</w:t>
      </w:r>
      <w:r w:rsidR="003C20C7" w:rsidRPr="00F4694B">
        <w:rPr>
          <w:rFonts w:cs="Times New Roman"/>
          <w:szCs w:val="24"/>
        </w:rPr>
        <w:t xml:space="preserve"> reveals data that </w:t>
      </w:r>
      <w:r w:rsidR="0048418E" w:rsidRPr="00F4694B">
        <w:rPr>
          <w:rFonts w:cs="Times New Roman"/>
          <w:szCs w:val="24"/>
        </w:rPr>
        <w:t>suggest</w:t>
      </w:r>
      <w:r w:rsidR="003C20C7" w:rsidRPr="00F4694B">
        <w:rPr>
          <w:rFonts w:cs="Times New Roman"/>
          <w:szCs w:val="24"/>
        </w:rPr>
        <w:t xml:space="preserve"> the extension of bladder </w:t>
      </w:r>
      <w:r w:rsidR="0048418E" w:rsidRPr="00F4694B">
        <w:rPr>
          <w:rFonts w:cs="Times New Roman"/>
          <w:szCs w:val="24"/>
        </w:rPr>
        <w:t xml:space="preserve">cancer. </w:t>
      </w:r>
      <w:r w:rsidR="003C20C7" w:rsidRPr="00F4694B">
        <w:rPr>
          <w:rFonts w:cs="Times New Roman"/>
          <w:szCs w:val="24"/>
        </w:rPr>
        <w:t xml:space="preserve">Examining the bladder to the </w:t>
      </w:r>
      <w:r w:rsidR="0048418E" w:rsidRPr="00F4694B">
        <w:rPr>
          <w:rFonts w:cs="Times New Roman"/>
          <w:szCs w:val="24"/>
        </w:rPr>
        <w:t>surrounding pelvic</w:t>
      </w:r>
      <w:r w:rsidR="003C20C7" w:rsidRPr="00F4694B">
        <w:rPr>
          <w:rFonts w:cs="Times New Roman"/>
          <w:szCs w:val="24"/>
        </w:rPr>
        <w:t xml:space="preserve"> walls is also crucial when planning definitive management for advanced tumors</w:t>
      </w:r>
      <w:r w:rsidR="00546940" w:rsidRPr="00F4694B">
        <w:rPr>
          <w:rFonts w:cs="Times New Roman"/>
          <w:szCs w:val="24"/>
        </w:rPr>
        <w:t xml:space="preserve"> </w:t>
      </w:r>
      <w:r w:rsidR="00546940" w:rsidRPr="00F4694B">
        <w:rPr>
          <w:rFonts w:cs="Times New Roman"/>
          <w:szCs w:val="24"/>
          <w:shd w:val="clear" w:color="auto" w:fill="FFFFFF"/>
        </w:rPr>
        <w:t>(</w:t>
      </w:r>
      <w:proofErr w:type="spellStart"/>
      <w:r w:rsidR="00546940" w:rsidRPr="00F4694B">
        <w:rPr>
          <w:rFonts w:cs="Times New Roman"/>
          <w:szCs w:val="24"/>
          <w:shd w:val="clear" w:color="auto" w:fill="FFFFFF"/>
        </w:rPr>
        <w:t>Witjes</w:t>
      </w:r>
      <w:proofErr w:type="spellEnd"/>
      <w:r w:rsidR="00546940" w:rsidRPr="00F4694B">
        <w:rPr>
          <w:rFonts w:cs="Times New Roman"/>
          <w:szCs w:val="24"/>
          <w:shd w:val="clear" w:color="auto" w:fill="FFFFFF"/>
        </w:rPr>
        <w:t>, 2020)</w:t>
      </w:r>
      <w:r w:rsidR="003C20C7" w:rsidRPr="00F4694B">
        <w:rPr>
          <w:rFonts w:cs="Times New Roman"/>
          <w:szCs w:val="24"/>
        </w:rPr>
        <w:t>.</w:t>
      </w:r>
    </w:p>
    <w:p w14:paraId="6E62E6BC" w14:textId="50B563DC" w:rsidR="00B80C50" w:rsidRPr="00F4694B" w:rsidRDefault="0099548E" w:rsidP="00B80C50">
      <w:pPr>
        <w:ind w:left="0"/>
        <w:contextualSpacing/>
        <w:jc w:val="center"/>
        <w:rPr>
          <w:rFonts w:cs="Times New Roman"/>
          <w:szCs w:val="24"/>
        </w:rPr>
      </w:pPr>
      <w:r w:rsidRPr="00F4694B">
        <w:rPr>
          <w:rFonts w:cs="Times New Roman"/>
          <w:b/>
          <w:bCs/>
          <w:szCs w:val="24"/>
        </w:rPr>
        <w:t xml:space="preserve">Significant </w:t>
      </w:r>
      <w:r w:rsidR="003C20C7" w:rsidRPr="00F4694B">
        <w:rPr>
          <w:rFonts w:cs="Times New Roman"/>
          <w:b/>
          <w:bCs/>
          <w:szCs w:val="24"/>
        </w:rPr>
        <w:t xml:space="preserve">Types </w:t>
      </w:r>
      <w:r w:rsidR="0048418E" w:rsidRPr="00F4694B">
        <w:rPr>
          <w:rFonts w:cs="Times New Roman"/>
          <w:b/>
          <w:bCs/>
          <w:szCs w:val="24"/>
        </w:rPr>
        <w:t>of</w:t>
      </w:r>
      <w:r w:rsidRPr="00F4694B">
        <w:rPr>
          <w:rFonts w:cs="Times New Roman"/>
          <w:b/>
          <w:bCs/>
          <w:szCs w:val="24"/>
        </w:rPr>
        <w:t xml:space="preserve"> Bladder Cancer </w:t>
      </w:r>
    </w:p>
    <w:p w14:paraId="22F44F0D" w14:textId="08A86F1B" w:rsidR="00B80C50" w:rsidRPr="00F4694B" w:rsidRDefault="0099548E" w:rsidP="00B80C50">
      <w:pPr>
        <w:ind w:left="0"/>
        <w:contextualSpacing/>
        <w:rPr>
          <w:rFonts w:cs="Times New Roman"/>
          <w:b/>
          <w:bCs/>
          <w:szCs w:val="24"/>
        </w:rPr>
      </w:pPr>
      <w:r w:rsidRPr="00F4694B">
        <w:rPr>
          <w:rFonts w:cs="Times New Roman"/>
          <w:b/>
          <w:bCs/>
          <w:szCs w:val="24"/>
        </w:rPr>
        <w:t xml:space="preserve">Urothelial </w:t>
      </w:r>
      <w:r w:rsidR="003E690A" w:rsidRPr="00F4694B">
        <w:rPr>
          <w:rFonts w:cs="Times New Roman"/>
          <w:b/>
          <w:bCs/>
          <w:szCs w:val="24"/>
        </w:rPr>
        <w:t>Carcinoma</w:t>
      </w:r>
    </w:p>
    <w:p w14:paraId="7657B5D2" w14:textId="753A09F9" w:rsidR="00B80C50" w:rsidRPr="00F4694B" w:rsidRDefault="0099548E" w:rsidP="00B80C50">
      <w:pPr>
        <w:ind w:left="0"/>
        <w:contextualSpacing/>
        <w:rPr>
          <w:rFonts w:cs="Times New Roman"/>
          <w:szCs w:val="24"/>
        </w:rPr>
      </w:pPr>
      <w:r w:rsidRPr="00F4694B">
        <w:rPr>
          <w:rFonts w:cs="Times New Roman"/>
          <w:szCs w:val="24"/>
        </w:rPr>
        <w:tab/>
        <w:t xml:space="preserve"> In most parts of </w:t>
      </w:r>
      <w:r w:rsidR="0048418E" w:rsidRPr="00F4694B">
        <w:rPr>
          <w:rFonts w:cs="Times New Roman"/>
          <w:szCs w:val="24"/>
        </w:rPr>
        <w:t>Asia, Europe</w:t>
      </w:r>
      <w:r w:rsidRPr="00F4694B">
        <w:rPr>
          <w:rFonts w:cs="Times New Roman"/>
          <w:szCs w:val="24"/>
        </w:rPr>
        <w:t xml:space="preserve">, </w:t>
      </w:r>
      <w:r w:rsidR="0048418E" w:rsidRPr="00F4694B">
        <w:rPr>
          <w:rFonts w:cs="Times New Roman"/>
          <w:szCs w:val="24"/>
        </w:rPr>
        <w:t>and South</w:t>
      </w:r>
      <w:r w:rsidRPr="00F4694B">
        <w:rPr>
          <w:rFonts w:cs="Times New Roman"/>
          <w:szCs w:val="24"/>
        </w:rPr>
        <w:t xml:space="preserve"> America, the most common type of </w:t>
      </w:r>
      <w:r w:rsidR="0048418E" w:rsidRPr="00F4694B">
        <w:rPr>
          <w:rFonts w:cs="Times New Roman"/>
          <w:szCs w:val="24"/>
        </w:rPr>
        <w:t>urothelial</w:t>
      </w:r>
      <w:r w:rsidRPr="00F4694B">
        <w:rPr>
          <w:rFonts w:cs="Times New Roman"/>
          <w:szCs w:val="24"/>
        </w:rPr>
        <w:t xml:space="preserve"> tumor is </w:t>
      </w:r>
      <w:r w:rsidR="00A51BB4" w:rsidRPr="00F4694B">
        <w:rPr>
          <w:rFonts w:cs="Times New Roman"/>
          <w:szCs w:val="24"/>
        </w:rPr>
        <w:t>UC. urothelial</w:t>
      </w:r>
      <w:r w:rsidRPr="00F4694B">
        <w:rPr>
          <w:rFonts w:cs="Times New Roman"/>
          <w:szCs w:val="24"/>
        </w:rPr>
        <w:t xml:space="preserve"> carcinoma constitutes more than 80 percent </w:t>
      </w:r>
      <w:r w:rsidR="00A51BB4" w:rsidRPr="00F4694B">
        <w:rPr>
          <w:rFonts w:cs="Times New Roman"/>
          <w:szCs w:val="24"/>
        </w:rPr>
        <w:t>of bladder</w:t>
      </w:r>
      <w:r w:rsidRPr="00F4694B">
        <w:rPr>
          <w:rFonts w:cs="Times New Roman"/>
          <w:szCs w:val="24"/>
        </w:rPr>
        <w:t xml:space="preserve"> cancer s in such </w:t>
      </w:r>
      <w:r w:rsidR="00A51BB4" w:rsidRPr="00F4694B">
        <w:rPr>
          <w:rFonts w:cs="Times New Roman"/>
          <w:szCs w:val="24"/>
        </w:rPr>
        <w:t>areas. UC</w:t>
      </w:r>
      <w:r w:rsidRPr="00F4694B">
        <w:rPr>
          <w:rFonts w:cs="Times New Roman"/>
          <w:szCs w:val="24"/>
        </w:rPr>
        <w:t xml:space="preserve"> can begin anywhere in the urinary tract, including the </w:t>
      </w:r>
      <w:r w:rsidR="00A51BB4" w:rsidRPr="00F4694B">
        <w:rPr>
          <w:rFonts w:cs="Times New Roman"/>
          <w:szCs w:val="24"/>
        </w:rPr>
        <w:t>urethra, bladder, ureter</w:t>
      </w:r>
      <w:r w:rsidRPr="00F4694B">
        <w:rPr>
          <w:rFonts w:cs="Times New Roman"/>
          <w:szCs w:val="24"/>
        </w:rPr>
        <w:t>, and renal pelvis</w:t>
      </w:r>
      <w:r w:rsidR="00546940" w:rsidRPr="00F4694B">
        <w:rPr>
          <w:rFonts w:cs="Times New Roman"/>
          <w:szCs w:val="24"/>
        </w:rPr>
        <w:t xml:space="preserve"> </w:t>
      </w:r>
      <w:r w:rsidR="00546940" w:rsidRPr="00F4694B">
        <w:rPr>
          <w:rFonts w:cs="Times New Roman"/>
          <w:szCs w:val="24"/>
          <w:shd w:val="clear" w:color="auto" w:fill="FFFFFF"/>
        </w:rPr>
        <w:t>(Ku, 2019)</w:t>
      </w:r>
      <w:r w:rsidRPr="00F4694B">
        <w:rPr>
          <w:rFonts w:cs="Times New Roman"/>
          <w:szCs w:val="24"/>
        </w:rPr>
        <w:t>.</w:t>
      </w:r>
    </w:p>
    <w:p w14:paraId="567F0193" w14:textId="6C4DB90E" w:rsidR="00B80C50" w:rsidRPr="00F4694B" w:rsidRDefault="0099548E" w:rsidP="00B80C50">
      <w:pPr>
        <w:ind w:left="0"/>
        <w:contextualSpacing/>
        <w:rPr>
          <w:rFonts w:cs="Times New Roman"/>
          <w:szCs w:val="24"/>
        </w:rPr>
      </w:pPr>
      <w:r w:rsidRPr="00F4694B">
        <w:rPr>
          <w:rFonts w:cs="Times New Roman"/>
          <w:b/>
          <w:bCs/>
          <w:szCs w:val="24"/>
        </w:rPr>
        <w:lastRenderedPageBreak/>
        <w:t>Squamous Cell Carcinoma</w:t>
      </w:r>
    </w:p>
    <w:p w14:paraId="7CC14C7D" w14:textId="7A86288A" w:rsidR="00B80C50" w:rsidRPr="00F4694B" w:rsidRDefault="0099548E" w:rsidP="00B80C50">
      <w:pPr>
        <w:ind w:left="0"/>
        <w:contextualSpacing/>
        <w:rPr>
          <w:rFonts w:cs="Times New Roman"/>
          <w:szCs w:val="24"/>
        </w:rPr>
      </w:pPr>
      <w:r w:rsidRPr="00F4694B">
        <w:rPr>
          <w:rFonts w:cs="Times New Roman"/>
          <w:szCs w:val="24"/>
        </w:rPr>
        <w:tab/>
        <w:t xml:space="preserve">Squamous cell carcinoma is also a </w:t>
      </w:r>
      <w:r w:rsidR="0048418E" w:rsidRPr="00F4694B">
        <w:rPr>
          <w:rFonts w:cs="Times New Roman"/>
          <w:szCs w:val="24"/>
        </w:rPr>
        <w:t>common cell</w:t>
      </w:r>
      <w:r w:rsidRPr="00F4694B">
        <w:rPr>
          <w:rFonts w:cs="Times New Roman"/>
          <w:szCs w:val="24"/>
        </w:rPr>
        <w:t xml:space="preserve"> type associated with cancer in industrialized nations.SCC makes </w:t>
      </w:r>
      <w:r w:rsidR="0048418E" w:rsidRPr="00F4694B">
        <w:rPr>
          <w:rFonts w:cs="Times New Roman"/>
          <w:szCs w:val="24"/>
        </w:rPr>
        <w:t>up to</w:t>
      </w:r>
      <w:r w:rsidRPr="00F4694B">
        <w:rPr>
          <w:rFonts w:cs="Times New Roman"/>
          <w:szCs w:val="24"/>
        </w:rPr>
        <w:t xml:space="preserve"> 75 percent of cases in third world </w:t>
      </w:r>
      <w:r w:rsidR="00A51BB4" w:rsidRPr="00F4694B">
        <w:rPr>
          <w:rFonts w:cs="Times New Roman"/>
          <w:szCs w:val="24"/>
        </w:rPr>
        <w:t>countries. this</w:t>
      </w:r>
      <w:r w:rsidR="003E690A" w:rsidRPr="00F4694B">
        <w:rPr>
          <w:rFonts w:cs="Times New Roman"/>
          <w:szCs w:val="24"/>
        </w:rPr>
        <w:t xml:space="preserve"> development of this type of blood </w:t>
      </w:r>
      <w:r w:rsidR="00A51BB4" w:rsidRPr="00F4694B">
        <w:rPr>
          <w:rFonts w:cs="Times New Roman"/>
          <w:szCs w:val="24"/>
        </w:rPr>
        <w:t>cancer is</w:t>
      </w:r>
      <w:r w:rsidR="003E690A" w:rsidRPr="00F4694B">
        <w:rPr>
          <w:rFonts w:cs="Times New Roman"/>
          <w:szCs w:val="24"/>
        </w:rPr>
        <w:t xml:space="preserve"> linked </w:t>
      </w:r>
      <w:r w:rsidR="00A51BB4" w:rsidRPr="00F4694B">
        <w:rPr>
          <w:rFonts w:cs="Times New Roman"/>
          <w:szCs w:val="24"/>
        </w:rPr>
        <w:t>with persistent bladder</w:t>
      </w:r>
      <w:r w:rsidR="003E690A" w:rsidRPr="00F4694B">
        <w:rPr>
          <w:rFonts w:cs="Times New Roman"/>
          <w:szCs w:val="24"/>
        </w:rPr>
        <w:t xml:space="preserve"> stones and inflammation from the long-term </w:t>
      </w:r>
      <w:r w:rsidR="0048418E" w:rsidRPr="00F4694B">
        <w:rPr>
          <w:rFonts w:cs="Times New Roman"/>
          <w:szCs w:val="24"/>
        </w:rPr>
        <w:t>indwelling</w:t>
      </w:r>
      <w:r w:rsidR="003E690A" w:rsidRPr="00F4694B">
        <w:rPr>
          <w:rFonts w:cs="Times New Roman"/>
          <w:szCs w:val="24"/>
        </w:rPr>
        <w:t xml:space="preserve"> foley </w:t>
      </w:r>
      <w:r w:rsidR="00A51BB4" w:rsidRPr="00F4694B">
        <w:rPr>
          <w:rFonts w:cs="Times New Roman"/>
          <w:szCs w:val="24"/>
        </w:rPr>
        <w:t>athletes. However,</w:t>
      </w:r>
      <w:r w:rsidR="003E690A" w:rsidRPr="00F4694B">
        <w:rPr>
          <w:rFonts w:cs="Times New Roman"/>
          <w:szCs w:val="24"/>
        </w:rPr>
        <w:t xml:space="preserve"> patients in developing nations experience other infections by </w:t>
      </w:r>
      <w:proofErr w:type="spellStart"/>
      <w:r w:rsidR="0048418E" w:rsidRPr="00F4694B">
        <w:rPr>
          <w:rFonts w:cs="Times New Roman"/>
          <w:szCs w:val="24"/>
        </w:rPr>
        <w:t>Schistosoma</w:t>
      </w:r>
      <w:proofErr w:type="spellEnd"/>
      <w:r w:rsidR="003E690A" w:rsidRPr="00F4694B">
        <w:rPr>
          <w:rFonts w:cs="Times New Roman"/>
          <w:szCs w:val="24"/>
        </w:rPr>
        <w:t xml:space="preserve"> </w:t>
      </w:r>
      <w:proofErr w:type="spellStart"/>
      <w:r w:rsidR="003E690A" w:rsidRPr="00F4694B">
        <w:rPr>
          <w:rFonts w:cs="Times New Roman"/>
          <w:szCs w:val="24"/>
        </w:rPr>
        <w:t>haematobium</w:t>
      </w:r>
      <w:proofErr w:type="spellEnd"/>
      <w:r w:rsidR="00546940" w:rsidRPr="00F4694B">
        <w:rPr>
          <w:rFonts w:cs="Times New Roman"/>
          <w:szCs w:val="24"/>
        </w:rPr>
        <w:t xml:space="preserve"> </w:t>
      </w:r>
      <w:r w:rsidR="00546940" w:rsidRPr="00F4694B">
        <w:rPr>
          <w:rFonts w:cs="Times New Roman"/>
          <w:szCs w:val="24"/>
          <w:shd w:val="clear" w:color="auto" w:fill="FFFFFF"/>
        </w:rPr>
        <w:t>(</w:t>
      </w:r>
      <w:proofErr w:type="spellStart"/>
      <w:r w:rsidR="00546940" w:rsidRPr="00F4694B">
        <w:rPr>
          <w:rFonts w:cs="Times New Roman"/>
          <w:szCs w:val="24"/>
          <w:shd w:val="clear" w:color="auto" w:fill="FFFFFF"/>
        </w:rPr>
        <w:t>Zengin</w:t>
      </w:r>
      <w:proofErr w:type="spellEnd"/>
      <w:r w:rsidR="00546940" w:rsidRPr="00F4694B">
        <w:rPr>
          <w:rFonts w:cs="Times New Roman"/>
          <w:szCs w:val="24"/>
          <w:shd w:val="clear" w:color="auto" w:fill="FFFFFF"/>
        </w:rPr>
        <w:t xml:space="preserve"> &amp; </w:t>
      </w:r>
      <w:proofErr w:type="spellStart"/>
      <w:r w:rsidR="00546940" w:rsidRPr="00F4694B">
        <w:rPr>
          <w:rFonts w:cs="Times New Roman"/>
          <w:szCs w:val="24"/>
          <w:shd w:val="clear" w:color="auto" w:fill="FFFFFF"/>
        </w:rPr>
        <w:t>Önal-Süzek</w:t>
      </w:r>
      <w:proofErr w:type="spellEnd"/>
      <w:r w:rsidR="00546940" w:rsidRPr="00F4694B">
        <w:rPr>
          <w:rFonts w:cs="Times New Roman"/>
          <w:szCs w:val="24"/>
          <w:shd w:val="clear" w:color="auto" w:fill="FFFFFF"/>
        </w:rPr>
        <w:t>, 2021)</w:t>
      </w:r>
      <w:r w:rsidR="003E690A" w:rsidRPr="00F4694B">
        <w:rPr>
          <w:rFonts w:cs="Times New Roman"/>
          <w:szCs w:val="24"/>
        </w:rPr>
        <w:t>.</w:t>
      </w:r>
    </w:p>
    <w:p w14:paraId="051E9191" w14:textId="7A9C4957" w:rsidR="003E690A" w:rsidRPr="00F4694B" w:rsidRDefault="0099548E" w:rsidP="003E690A">
      <w:pPr>
        <w:ind w:left="0"/>
        <w:contextualSpacing/>
        <w:jc w:val="center"/>
        <w:rPr>
          <w:rFonts w:cs="Times New Roman"/>
          <w:szCs w:val="24"/>
        </w:rPr>
      </w:pPr>
      <w:r w:rsidRPr="00F4694B">
        <w:rPr>
          <w:rFonts w:cs="Times New Roman"/>
          <w:b/>
          <w:bCs/>
          <w:szCs w:val="24"/>
        </w:rPr>
        <w:t>Bladder Cancer Treatment</w:t>
      </w:r>
    </w:p>
    <w:p w14:paraId="58B67B2D" w14:textId="2F201D96" w:rsidR="003E690A" w:rsidRPr="00F4694B" w:rsidRDefault="0099548E" w:rsidP="003E690A">
      <w:pPr>
        <w:ind w:left="0"/>
        <w:contextualSpacing/>
        <w:rPr>
          <w:rFonts w:cs="Times New Roman"/>
          <w:szCs w:val="24"/>
        </w:rPr>
      </w:pPr>
      <w:r w:rsidRPr="00F4694B">
        <w:rPr>
          <w:rFonts w:cs="Times New Roman"/>
          <w:szCs w:val="24"/>
        </w:rPr>
        <w:tab/>
      </w:r>
      <w:r w:rsidR="000654C9" w:rsidRPr="00F4694B">
        <w:rPr>
          <w:rFonts w:cs="Times New Roman"/>
          <w:szCs w:val="24"/>
        </w:rPr>
        <w:t>during the treatment of non-muscle invasive T</w:t>
      </w:r>
      <w:r w:rsidR="0048418E" w:rsidRPr="00F4694B">
        <w:rPr>
          <w:rFonts w:cs="Times New Roman"/>
          <w:szCs w:val="24"/>
        </w:rPr>
        <w:t>1, Ta</w:t>
      </w:r>
      <w:r w:rsidR="000654C9" w:rsidRPr="00F4694B">
        <w:rPr>
          <w:rFonts w:cs="Times New Roman"/>
          <w:szCs w:val="24"/>
        </w:rPr>
        <w:t xml:space="preserve"> and muscle-invasive bladder must be </w:t>
      </w:r>
      <w:r w:rsidR="0048418E" w:rsidRPr="00F4694B">
        <w:rPr>
          <w:rFonts w:cs="Times New Roman"/>
          <w:szCs w:val="24"/>
        </w:rPr>
        <w:t>differentiated. The</w:t>
      </w:r>
      <w:r w:rsidR="000654C9" w:rsidRPr="00F4694B">
        <w:rPr>
          <w:rFonts w:cs="Times New Roman"/>
          <w:szCs w:val="24"/>
        </w:rPr>
        <w:t xml:space="preserve"> treatment within the categories includes medical and surgical </w:t>
      </w:r>
      <w:r w:rsidR="0048418E" w:rsidRPr="00F4694B">
        <w:rPr>
          <w:rFonts w:cs="Times New Roman"/>
          <w:szCs w:val="24"/>
        </w:rPr>
        <w:t>approaches. The</w:t>
      </w:r>
      <w:r w:rsidR="000654C9" w:rsidRPr="00F4694B">
        <w:rPr>
          <w:rFonts w:cs="Times New Roman"/>
          <w:szCs w:val="24"/>
        </w:rPr>
        <w:t xml:space="preserve"> </w:t>
      </w:r>
      <w:r w:rsidR="0048418E" w:rsidRPr="00F4694B">
        <w:rPr>
          <w:rFonts w:cs="Times New Roman"/>
          <w:szCs w:val="24"/>
        </w:rPr>
        <w:t>national</w:t>
      </w:r>
      <w:r w:rsidR="00A51BB4" w:rsidRPr="00F4694B">
        <w:rPr>
          <w:rFonts w:cs="Times New Roman"/>
          <w:szCs w:val="24"/>
        </w:rPr>
        <w:t xml:space="preserve"> </w:t>
      </w:r>
      <w:r w:rsidR="000654C9" w:rsidRPr="00F4694B">
        <w:rPr>
          <w:rFonts w:cs="Times New Roman"/>
          <w:szCs w:val="24"/>
        </w:rPr>
        <w:t xml:space="preserve">comprehensive cancer network and the European association of urology guidelines for non-muscle-invasive cancers strictly </w:t>
      </w:r>
      <w:r w:rsidR="00A51BB4" w:rsidRPr="00F4694B">
        <w:rPr>
          <w:rFonts w:cs="Times New Roman"/>
          <w:szCs w:val="24"/>
        </w:rPr>
        <w:t>recommend progression</w:t>
      </w:r>
      <w:r w:rsidR="000654C9" w:rsidRPr="00F4694B">
        <w:rPr>
          <w:rFonts w:cs="Times New Roman"/>
          <w:szCs w:val="24"/>
        </w:rPr>
        <w:t xml:space="preserve"> and stratifying risk of </w:t>
      </w:r>
      <w:r w:rsidR="00A51BB4" w:rsidRPr="00F4694B">
        <w:rPr>
          <w:rFonts w:cs="Times New Roman"/>
          <w:szCs w:val="24"/>
        </w:rPr>
        <w:t>recurrence to</w:t>
      </w:r>
      <w:r w:rsidR="000654C9" w:rsidRPr="00F4694B">
        <w:rPr>
          <w:rFonts w:cs="Times New Roman"/>
          <w:szCs w:val="24"/>
        </w:rPr>
        <w:t xml:space="preserve"> determine the appropriate </w:t>
      </w:r>
      <w:r w:rsidR="00A51BB4" w:rsidRPr="00F4694B">
        <w:rPr>
          <w:rFonts w:cs="Times New Roman"/>
          <w:szCs w:val="24"/>
        </w:rPr>
        <w:t>treatment</w:t>
      </w:r>
      <w:r w:rsidR="00546940" w:rsidRPr="00F4694B">
        <w:rPr>
          <w:rFonts w:cs="Times New Roman"/>
          <w:szCs w:val="24"/>
        </w:rPr>
        <w:t xml:space="preserve"> </w:t>
      </w:r>
      <w:r w:rsidR="00546940" w:rsidRPr="00F4694B">
        <w:rPr>
          <w:rFonts w:cs="Times New Roman"/>
          <w:szCs w:val="24"/>
          <w:shd w:val="clear" w:color="auto" w:fill="FFFFFF"/>
        </w:rPr>
        <w:t>(Grayson, 2017)</w:t>
      </w:r>
      <w:r w:rsidR="00A51BB4" w:rsidRPr="00F4694B">
        <w:rPr>
          <w:rFonts w:cs="Times New Roman"/>
          <w:szCs w:val="24"/>
        </w:rPr>
        <w:t>. The</w:t>
      </w:r>
      <w:r w:rsidR="000654C9" w:rsidRPr="00F4694B">
        <w:rPr>
          <w:rFonts w:cs="Times New Roman"/>
          <w:szCs w:val="24"/>
        </w:rPr>
        <w:t xml:space="preserve"> two </w:t>
      </w:r>
      <w:r w:rsidR="00A51BB4" w:rsidRPr="00F4694B">
        <w:rPr>
          <w:rFonts w:cs="Times New Roman"/>
          <w:szCs w:val="24"/>
        </w:rPr>
        <w:t>principal</w:t>
      </w:r>
      <w:r w:rsidR="000654C9" w:rsidRPr="00F4694B">
        <w:rPr>
          <w:rFonts w:cs="Times New Roman"/>
          <w:szCs w:val="24"/>
        </w:rPr>
        <w:t xml:space="preserve"> treatment choices for muscle-invasive bladder cancer include transurethral resection of the bladder and radical cystectomy followed by systemic chemotherapy and concurrent radiation </w:t>
      </w:r>
      <w:r w:rsidR="00A51BB4" w:rsidRPr="00F4694B">
        <w:rPr>
          <w:rFonts w:cs="Times New Roman"/>
          <w:szCs w:val="24"/>
        </w:rPr>
        <w:t>therapy. However, radical</w:t>
      </w:r>
      <w:r w:rsidR="000654C9" w:rsidRPr="00F4694B">
        <w:rPr>
          <w:rFonts w:cs="Times New Roman"/>
          <w:szCs w:val="24"/>
        </w:rPr>
        <w:t xml:space="preserve"> </w:t>
      </w:r>
      <w:r w:rsidR="00A51BB4" w:rsidRPr="00F4694B">
        <w:rPr>
          <w:rFonts w:cs="Times New Roman"/>
          <w:szCs w:val="24"/>
        </w:rPr>
        <w:t>cystectomy is</w:t>
      </w:r>
      <w:r w:rsidR="000654C9" w:rsidRPr="00F4694B">
        <w:rPr>
          <w:rFonts w:cs="Times New Roman"/>
          <w:szCs w:val="24"/>
        </w:rPr>
        <w:t xml:space="preserve"> widely considered the standard premium treatment for muscle-invasive bladder cancer.</w:t>
      </w:r>
    </w:p>
    <w:p w14:paraId="7993902F" w14:textId="71680A32" w:rsidR="00CB6B68" w:rsidRPr="00F4694B" w:rsidRDefault="0099548E" w:rsidP="003E690A">
      <w:pPr>
        <w:ind w:left="0"/>
        <w:contextualSpacing/>
        <w:rPr>
          <w:rFonts w:cs="Times New Roman"/>
          <w:szCs w:val="24"/>
        </w:rPr>
      </w:pPr>
      <w:r w:rsidRPr="00F4694B">
        <w:rPr>
          <w:rFonts w:cs="Times New Roman"/>
          <w:szCs w:val="24"/>
        </w:rPr>
        <w:tab/>
        <w:t xml:space="preserve">Patients with the low-stage disease usually </w:t>
      </w:r>
      <w:r w:rsidR="00A51BB4" w:rsidRPr="00F4694B">
        <w:rPr>
          <w:rFonts w:cs="Times New Roman"/>
          <w:szCs w:val="24"/>
        </w:rPr>
        <w:t>receive</w:t>
      </w:r>
      <w:r w:rsidRPr="00F4694B">
        <w:rPr>
          <w:rFonts w:cs="Times New Roman"/>
          <w:szCs w:val="24"/>
        </w:rPr>
        <w:t xml:space="preserve"> </w:t>
      </w:r>
      <w:r w:rsidR="00A51BB4" w:rsidRPr="00F4694B">
        <w:rPr>
          <w:rFonts w:cs="Times New Roman"/>
          <w:szCs w:val="24"/>
        </w:rPr>
        <w:t>single</w:t>
      </w:r>
      <w:r w:rsidRPr="00F4694B">
        <w:rPr>
          <w:rFonts w:cs="Times New Roman"/>
          <w:szCs w:val="24"/>
        </w:rPr>
        <w:t xml:space="preserve"> instillation of </w:t>
      </w:r>
      <w:r w:rsidR="00A51BB4" w:rsidRPr="00F4694B">
        <w:rPr>
          <w:rFonts w:cs="Times New Roman"/>
          <w:szCs w:val="24"/>
        </w:rPr>
        <w:t>intravesical</w:t>
      </w:r>
      <w:r w:rsidRPr="00F4694B">
        <w:rPr>
          <w:rFonts w:cs="Times New Roman"/>
          <w:szCs w:val="24"/>
        </w:rPr>
        <w:t xml:space="preserve"> chemotherapy recommended by the NCCN and the </w:t>
      </w:r>
      <w:r w:rsidR="00A51BB4" w:rsidRPr="00F4694B">
        <w:rPr>
          <w:rFonts w:cs="Times New Roman"/>
          <w:szCs w:val="24"/>
        </w:rPr>
        <w:t>EA. However,</w:t>
      </w:r>
      <w:r w:rsidRPr="00F4694B">
        <w:rPr>
          <w:rFonts w:cs="Times New Roman"/>
          <w:szCs w:val="24"/>
        </w:rPr>
        <w:t xml:space="preserve"> it is advisable to use intravesical chemotherapy or </w:t>
      </w:r>
      <w:r w:rsidR="00A51BB4" w:rsidRPr="00F4694B">
        <w:rPr>
          <w:rFonts w:cs="Times New Roman"/>
          <w:szCs w:val="24"/>
        </w:rPr>
        <w:t>immunotherapy for patients who are at immediate risk or with recurrent disease. Patients</w:t>
      </w:r>
      <w:r w:rsidRPr="00F4694B">
        <w:rPr>
          <w:rFonts w:cs="Times New Roman"/>
          <w:szCs w:val="24"/>
        </w:rPr>
        <w:t xml:space="preserve"> with T1 should undergo intravesical </w:t>
      </w:r>
      <w:r w:rsidR="00A51BB4" w:rsidRPr="00F4694B">
        <w:rPr>
          <w:rFonts w:cs="Times New Roman"/>
          <w:szCs w:val="24"/>
        </w:rPr>
        <w:t>BCG due</w:t>
      </w:r>
      <w:r w:rsidRPr="00F4694B">
        <w:rPr>
          <w:rFonts w:cs="Times New Roman"/>
          <w:szCs w:val="24"/>
        </w:rPr>
        <w:t xml:space="preserve"> to the likelihood of disease progression or </w:t>
      </w:r>
      <w:r w:rsidR="00A51BB4" w:rsidRPr="00F4694B">
        <w:rPr>
          <w:rFonts w:cs="Times New Roman"/>
          <w:szCs w:val="24"/>
        </w:rPr>
        <w:t>recurrence. According</w:t>
      </w:r>
      <w:r w:rsidRPr="00F4694B">
        <w:rPr>
          <w:rFonts w:cs="Times New Roman"/>
          <w:szCs w:val="24"/>
        </w:rPr>
        <w:t xml:space="preserve"> to the EAU guidelines, </w:t>
      </w:r>
      <w:r w:rsidR="00A51BB4" w:rsidRPr="00F4694B">
        <w:rPr>
          <w:rFonts w:cs="Times New Roman"/>
          <w:szCs w:val="24"/>
        </w:rPr>
        <w:t>after</w:t>
      </w:r>
      <w:r w:rsidRPr="00F4694B">
        <w:rPr>
          <w:rFonts w:cs="Times New Roman"/>
          <w:szCs w:val="24"/>
        </w:rPr>
        <w:t xml:space="preserve"> the patients have undergone intravesical BCG after TURBT, there will be a </w:t>
      </w:r>
      <w:r w:rsidR="00A51BB4" w:rsidRPr="00F4694B">
        <w:rPr>
          <w:rFonts w:cs="Times New Roman"/>
          <w:szCs w:val="24"/>
        </w:rPr>
        <w:t>higher</w:t>
      </w:r>
      <w:r w:rsidRPr="00F4694B">
        <w:rPr>
          <w:rFonts w:cs="Times New Roman"/>
          <w:szCs w:val="24"/>
        </w:rPr>
        <w:t xml:space="preserve"> reduction of tumor </w:t>
      </w:r>
      <w:r w:rsidR="00A51BB4" w:rsidRPr="00F4694B">
        <w:rPr>
          <w:rFonts w:cs="Times New Roman"/>
          <w:szCs w:val="24"/>
        </w:rPr>
        <w:t>recurrence</w:t>
      </w:r>
      <w:r w:rsidR="00F4694B" w:rsidRPr="00F4694B">
        <w:rPr>
          <w:rFonts w:cs="Times New Roman"/>
          <w:szCs w:val="24"/>
        </w:rPr>
        <w:t xml:space="preserve"> </w:t>
      </w:r>
      <w:r w:rsidR="00F4694B" w:rsidRPr="00F4694B">
        <w:rPr>
          <w:rFonts w:cs="Times New Roman"/>
          <w:szCs w:val="24"/>
          <w:shd w:val="clear" w:color="auto" w:fill="FFFFFF"/>
        </w:rPr>
        <w:t>(</w:t>
      </w:r>
      <w:proofErr w:type="spellStart"/>
      <w:r w:rsidR="00F4694B" w:rsidRPr="00F4694B">
        <w:rPr>
          <w:rFonts w:cs="Times New Roman"/>
          <w:szCs w:val="24"/>
          <w:shd w:val="clear" w:color="auto" w:fill="FFFFFF"/>
        </w:rPr>
        <w:t>Joice</w:t>
      </w:r>
      <w:proofErr w:type="spellEnd"/>
      <w:r w:rsidR="00F4694B" w:rsidRPr="00F4694B">
        <w:rPr>
          <w:rFonts w:cs="Times New Roman"/>
          <w:szCs w:val="24"/>
          <w:shd w:val="clear" w:color="auto" w:fill="FFFFFF"/>
        </w:rPr>
        <w:t xml:space="preserve"> et al., 2019)</w:t>
      </w:r>
      <w:r w:rsidR="00A51BB4" w:rsidRPr="00F4694B">
        <w:rPr>
          <w:rFonts w:cs="Times New Roman"/>
          <w:szCs w:val="24"/>
        </w:rPr>
        <w:t>.</w:t>
      </w:r>
    </w:p>
    <w:p w14:paraId="6051AA53" w14:textId="4D3D0F18" w:rsidR="00945520" w:rsidRPr="00F4694B" w:rsidRDefault="0099548E" w:rsidP="003E690A">
      <w:pPr>
        <w:ind w:left="0"/>
        <w:contextualSpacing/>
        <w:rPr>
          <w:rFonts w:cs="Times New Roman"/>
          <w:szCs w:val="24"/>
        </w:rPr>
      </w:pPr>
      <w:r w:rsidRPr="00F4694B">
        <w:rPr>
          <w:rFonts w:cs="Times New Roman"/>
          <w:szCs w:val="24"/>
        </w:rPr>
        <w:lastRenderedPageBreak/>
        <w:tab/>
        <w:t xml:space="preserve"> Endoscopic TURBT helps in </w:t>
      </w:r>
      <w:r w:rsidR="00A51BB4" w:rsidRPr="00F4694B">
        <w:rPr>
          <w:rFonts w:cs="Times New Roman"/>
          <w:szCs w:val="24"/>
        </w:rPr>
        <w:t>diagnosing, staging</w:t>
      </w:r>
      <w:r w:rsidRPr="00F4694B">
        <w:rPr>
          <w:rFonts w:cs="Times New Roman"/>
          <w:szCs w:val="24"/>
        </w:rPr>
        <w:t xml:space="preserve">, and treating visible </w:t>
      </w:r>
      <w:r w:rsidR="00A51BB4" w:rsidRPr="00F4694B">
        <w:rPr>
          <w:rFonts w:cs="Times New Roman"/>
          <w:szCs w:val="24"/>
        </w:rPr>
        <w:t>tumors. However,</w:t>
      </w:r>
      <w:r w:rsidR="00BB054E" w:rsidRPr="00F4694B">
        <w:rPr>
          <w:rFonts w:cs="Times New Roman"/>
          <w:szCs w:val="24"/>
        </w:rPr>
        <w:t xml:space="preserve"> TURBT is not as effective as CIS since bladder cancer is often challenging to visualize surgical removal. It Is necessary </w:t>
      </w:r>
      <w:r w:rsidR="00A51BB4" w:rsidRPr="00F4694B">
        <w:rPr>
          <w:rFonts w:cs="Times New Roman"/>
          <w:szCs w:val="24"/>
        </w:rPr>
        <w:t>to surgically</w:t>
      </w:r>
      <w:r w:rsidR="00BB054E" w:rsidRPr="00F4694B">
        <w:rPr>
          <w:rFonts w:cs="Times New Roman"/>
          <w:szCs w:val="24"/>
        </w:rPr>
        <w:t xml:space="preserve"> remove all the non-muscle invasive before starting the intravesical </w:t>
      </w:r>
      <w:r w:rsidR="00A51BB4" w:rsidRPr="00F4694B">
        <w:rPr>
          <w:rFonts w:cs="Times New Roman"/>
          <w:szCs w:val="24"/>
        </w:rPr>
        <w:t>therapy. Through</w:t>
      </w:r>
      <w:r w:rsidR="00BB054E" w:rsidRPr="00F4694B">
        <w:rPr>
          <w:rFonts w:cs="Times New Roman"/>
          <w:szCs w:val="24"/>
        </w:rPr>
        <w:t xml:space="preserve"> CIS and papillary </w:t>
      </w:r>
      <w:r w:rsidR="00A51BB4" w:rsidRPr="00F4694B">
        <w:rPr>
          <w:rFonts w:cs="Times New Roman"/>
          <w:szCs w:val="24"/>
        </w:rPr>
        <w:t>tumors, it is</w:t>
      </w:r>
      <w:r w:rsidR="00BB054E" w:rsidRPr="00F4694B">
        <w:rPr>
          <w:rFonts w:cs="Times New Roman"/>
          <w:szCs w:val="24"/>
        </w:rPr>
        <w:t xml:space="preserve"> easy to remove the tumor </w:t>
      </w:r>
      <w:r w:rsidR="00A51BB4" w:rsidRPr="00F4694B">
        <w:rPr>
          <w:rFonts w:cs="Times New Roman"/>
          <w:szCs w:val="24"/>
        </w:rPr>
        <w:t>before</w:t>
      </w:r>
      <w:r w:rsidR="00BB054E" w:rsidRPr="00F4694B">
        <w:rPr>
          <w:rFonts w:cs="Times New Roman"/>
          <w:szCs w:val="24"/>
        </w:rPr>
        <w:t xml:space="preserve"> initiating the </w:t>
      </w:r>
      <w:r w:rsidR="00A51BB4" w:rsidRPr="00F4694B">
        <w:rPr>
          <w:rFonts w:cs="Times New Roman"/>
          <w:szCs w:val="24"/>
        </w:rPr>
        <w:t>CIS. The</w:t>
      </w:r>
      <w:r w:rsidR="00BB054E" w:rsidRPr="00F4694B">
        <w:rPr>
          <w:rFonts w:cs="Times New Roman"/>
          <w:szCs w:val="24"/>
        </w:rPr>
        <w:t xml:space="preserve"> EAU highly recommends utilizing fluorescence-guided resection since it is more sensitive than white-light cystoscopy in the detection of </w:t>
      </w:r>
      <w:r w:rsidR="00A51BB4" w:rsidRPr="00F4694B">
        <w:rPr>
          <w:rFonts w:cs="Times New Roman"/>
          <w:szCs w:val="24"/>
        </w:rPr>
        <w:t>tumors. The</w:t>
      </w:r>
      <w:r w:rsidR="005E21AC" w:rsidRPr="00F4694B">
        <w:rPr>
          <w:rFonts w:cs="Times New Roman"/>
          <w:szCs w:val="24"/>
        </w:rPr>
        <w:t xml:space="preserve"> criteria for treating patients with T2-T4 disease are anterior exenteration for women and radical cystoprostatectomy. in addition, all patients must undergo bilateral pelvic lymphadenectomy.</w:t>
      </w:r>
    </w:p>
    <w:p w14:paraId="595A21C6" w14:textId="74E0F3F9" w:rsidR="00BD5CB2" w:rsidRPr="00F4694B" w:rsidRDefault="0099548E" w:rsidP="00945520">
      <w:pPr>
        <w:ind w:left="0" w:firstLine="720"/>
        <w:contextualSpacing/>
        <w:rPr>
          <w:rFonts w:cs="Times New Roman"/>
          <w:szCs w:val="24"/>
        </w:rPr>
      </w:pPr>
      <w:r w:rsidRPr="00F4694B">
        <w:rPr>
          <w:rFonts w:cs="Times New Roman"/>
          <w:szCs w:val="24"/>
        </w:rPr>
        <w:t xml:space="preserve">The level 1 evidence offers a foundation for the use of neoadjuvant chemotherapy in clients with muscle-invasive bladder </w:t>
      </w:r>
      <w:r w:rsidR="00A51BB4" w:rsidRPr="00F4694B">
        <w:rPr>
          <w:rFonts w:cs="Times New Roman"/>
          <w:szCs w:val="24"/>
        </w:rPr>
        <w:t>cancer. The</w:t>
      </w:r>
      <w:r w:rsidRPr="00F4694B">
        <w:rPr>
          <w:rFonts w:cs="Times New Roman"/>
          <w:szCs w:val="24"/>
        </w:rPr>
        <w:t xml:space="preserve"> primary treatment for patients with squamous cell carcinoma is cystectomy </w:t>
      </w:r>
      <w:r w:rsidR="00A51BB4" w:rsidRPr="00F4694B">
        <w:rPr>
          <w:rFonts w:cs="Times New Roman"/>
          <w:szCs w:val="24"/>
        </w:rPr>
        <w:t>since</w:t>
      </w:r>
      <w:r w:rsidRPr="00F4694B">
        <w:rPr>
          <w:rFonts w:cs="Times New Roman"/>
          <w:szCs w:val="24"/>
        </w:rPr>
        <w:t xml:space="preserve"> the tumors tend to be </w:t>
      </w:r>
      <w:r w:rsidR="00A51BB4" w:rsidRPr="00F4694B">
        <w:rPr>
          <w:rFonts w:cs="Times New Roman"/>
          <w:szCs w:val="24"/>
        </w:rPr>
        <w:t>chemo resistant. However,</w:t>
      </w:r>
      <w:r w:rsidRPr="00F4694B">
        <w:rPr>
          <w:rFonts w:cs="Times New Roman"/>
          <w:szCs w:val="24"/>
        </w:rPr>
        <w:t xml:space="preserve"> for patients with locally advanced disease and positive </w:t>
      </w:r>
      <w:r w:rsidR="00A51BB4" w:rsidRPr="00F4694B">
        <w:rPr>
          <w:rFonts w:cs="Times New Roman"/>
          <w:szCs w:val="24"/>
        </w:rPr>
        <w:t>margins, adjustment</w:t>
      </w:r>
      <w:r w:rsidRPr="00F4694B">
        <w:rPr>
          <w:rFonts w:cs="Times New Roman"/>
          <w:szCs w:val="24"/>
        </w:rPr>
        <w:t xml:space="preserve"> radiation therapy is </w:t>
      </w:r>
      <w:r w:rsidR="002320E5" w:rsidRPr="00F4694B">
        <w:rPr>
          <w:rFonts w:cs="Times New Roman"/>
          <w:szCs w:val="24"/>
        </w:rPr>
        <w:t>favorable</w:t>
      </w:r>
      <w:r w:rsidR="00A51BB4" w:rsidRPr="00F4694B">
        <w:rPr>
          <w:rFonts w:cs="Times New Roman"/>
          <w:szCs w:val="24"/>
        </w:rPr>
        <w:t xml:space="preserve">. </w:t>
      </w:r>
      <w:r w:rsidRPr="00F4694B">
        <w:rPr>
          <w:rFonts w:cs="Times New Roman"/>
          <w:szCs w:val="24"/>
        </w:rPr>
        <w:t>Adenocarcinomas respond ineffectively to chemotherapy, and radical radiation cystectomy is fa</w:t>
      </w:r>
      <w:r w:rsidR="00DA5232" w:rsidRPr="00F4694B">
        <w:rPr>
          <w:rFonts w:cs="Times New Roman"/>
          <w:szCs w:val="24"/>
        </w:rPr>
        <w:t xml:space="preserve">vorable. The treatment of small cell carcinoma involves </w:t>
      </w:r>
      <w:r w:rsidR="00A51BB4" w:rsidRPr="00F4694B">
        <w:rPr>
          <w:rFonts w:cs="Times New Roman"/>
          <w:szCs w:val="24"/>
        </w:rPr>
        <w:t>neoadjuvant</w:t>
      </w:r>
      <w:r w:rsidR="00DA5232" w:rsidRPr="00F4694B">
        <w:rPr>
          <w:rFonts w:cs="Times New Roman"/>
          <w:szCs w:val="24"/>
        </w:rPr>
        <w:t xml:space="preserve"> chemotherapy and external beam </w:t>
      </w:r>
      <w:r w:rsidR="00A51BB4" w:rsidRPr="00F4694B">
        <w:rPr>
          <w:rFonts w:cs="Times New Roman"/>
          <w:szCs w:val="24"/>
        </w:rPr>
        <w:t>therapy</w:t>
      </w:r>
      <w:r w:rsidR="00F4694B" w:rsidRPr="00F4694B">
        <w:rPr>
          <w:rFonts w:cs="Times New Roman"/>
          <w:szCs w:val="24"/>
        </w:rPr>
        <w:t xml:space="preserve"> </w:t>
      </w:r>
      <w:r w:rsidR="00F4694B" w:rsidRPr="00F4694B">
        <w:rPr>
          <w:rFonts w:cs="Times New Roman"/>
          <w:szCs w:val="24"/>
          <w:shd w:val="clear" w:color="auto" w:fill="FFFFFF"/>
        </w:rPr>
        <w:t>(</w:t>
      </w:r>
      <w:proofErr w:type="spellStart"/>
      <w:r w:rsidR="00F4694B" w:rsidRPr="00F4694B">
        <w:rPr>
          <w:rFonts w:cs="Times New Roman"/>
          <w:szCs w:val="24"/>
          <w:shd w:val="clear" w:color="auto" w:fill="FFFFFF"/>
        </w:rPr>
        <w:t>Boxley</w:t>
      </w:r>
      <w:proofErr w:type="spellEnd"/>
      <w:r w:rsidR="00F4694B" w:rsidRPr="00F4694B">
        <w:rPr>
          <w:rFonts w:cs="Times New Roman"/>
          <w:szCs w:val="24"/>
          <w:shd w:val="clear" w:color="auto" w:fill="FFFFFF"/>
        </w:rPr>
        <w:t xml:space="preserve"> et al., 2020)</w:t>
      </w:r>
      <w:r w:rsidR="00A51BB4" w:rsidRPr="00F4694B">
        <w:rPr>
          <w:rFonts w:cs="Times New Roman"/>
          <w:szCs w:val="24"/>
        </w:rPr>
        <w:t>. Besides</w:t>
      </w:r>
      <w:r w:rsidR="00DA5232" w:rsidRPr="00F4694B">
        <w:rPr>
          <w:rFonts w:cs="Times New Roman"/>
          <w:szCs w:val="24"/>
        </w:rPr>
        <w:t xml:space="preserve"> the adjuvant therapy can also be used in areas where stage three and four </w:t>
      </w:r>
      <w:r w:rsidR="00A51BB4" w:rsidRPr="00F4694B">
        <w:rPr>
          <w:rFonts w:cs="Times New Roman"/>
          <w:szCs w:val="24"/>
        </w:rPr>
        <w:t>diseases</w:t>
      </w:r>
      <w:r w:rsidR="00DA5232" w:rsidRPr="00F4694B">
        <w:rPr>
          <w:rFonts w:cs="Times New Roman"/>
          <w:szCs w:val="24"/>
        </w:rPr>
        <w:t xml:space="preserve"> were treated with radical cystectomy.</w:t>
      </w:r>
    </w:p>
    <w:p w14:paraId="67D05B0A" w14:textId="633F8BA9" w:rsidR="00BD5CB2" w:rsidRPr="00F4694B" w:rsidRDefault="0099548E" w:rsidP="00BD5CB2">
      <w:pPr>
        <w:ind w:left="0" w:firstLine="720"/>
        <w:contextualSpacing/>
        <w:jc w:val="center"/>
        <w:rPr>
          <w:rFonts w:cs="Times New Roman"/>
          <w:b/>
          <w:bCs/>
          <w:szCs w:val="24"/>
        </w:rPr>
      </w:pPr>
      <w:r w:rsidRPr="00F4694B">
        <w:rPr>
          <w:rFonts w:cs="Times New Roman"/>
          <w:b/>
          <w:bCs/>
          <w:szCs w:val="24"/>
        </w:rPr>
        <w:t>Cancer Treatment Side Effects</w:t>
      </w:r>
    </w:p>
    <w:p w14:paraId="5B89EFDA" w14:textId="6080C4F0" w:rsidR="00BD5CB2" w:rsidRPr="00F4694B" w:rsidRDefault="0099548E" w:rsidP="00BD5CB2">
      <w:pPr>
        <w:ind w:left="0" w:firstLine="720"/>
        <w:contextualSpacing/>
        <w:rPr>
          <w:rFonts w:cs="Times New Roman"/>
          <w:szCs w:val="24"/>
        </w:rPr>
      </w:pPr>
      <w:r w:rsidRPr="00F4694B">
        <w:rPr>
          <w:rFonts w:cs="Times New Roman"/>
          <w:szCs w:val="24"/>
        </w:rPr>
        <w:t>however, the treatments mentioned earlier have side effects such as irritation of the bladder lining (cystitis). The condition is a result of a urinary tract infection. The majority of the patients also have a higher risk of developing more severe hemorrhagic cystitis. As part of the treatment, the whole bladder may be removed, forcing the patients to acquire urostomy. Chemotherapy also has several side effects: weakened immune system, vomiting and nausea, anemia, and decreased appetite</w:t>
      </w:r>
      <w:r w:rsidR="00F4694B" w:rsidRPr="00F4694B">
        <w:rPr>
          <w:rFonts w:cs="Times New Roman"/>
          <w:szCs w:val="24"/>
        </w:rPr>
        <w:t xml:space="preserve"> </w:t>
      </w:r>
      <w:r w:rsidR="00F4694B" w:rsidRPr="00F4694B">
        <w:rPr>
          <w:rFonts w:cs="Times New Roman"/>
          <w:szCs w:val="24"/>
          <w:shd w:val="clear" w:color="auto" w:fill="FFFFFF"/>
        </w:rPr>
        <w:t>(Shore, 2020)</w:t>
      </w:r>
      <w:r w:rsidRPr="00F4694B">
        <w:rPr>
          <w:rFonts w:cs="Times New Roman"/>
          <w:szCs w:val="24"/>
        </w:rPr>
        <w:t>.</w:t>
      </w:r>
    </w:p>
    <w:p w14:paraId="7562DABC" w14:textId="52720F98" w:rsidR="00945520" w:rsidRPr="00F4694B" w:rsidRDefault="0099548E" w:rsidP="00BD5CB2">
      <w:pPr>
        <w:ind w:left="0" w:firstLine="720"/>
        <w:contextualSpacing/>
        <w:rPr>
          <w:rFonts w:cs="Times New Roman"/>
          <w:szCs w:val="24"/>
        </w:rPr>
      </w:pPr>
      <w:r w:rsidRPr="00F4694B">
        <w:rPr>
          <w:rFonts w:cs="Times New Roman"/>
          <w:szCs w:val="24"/>
        </w:rPr>
        <w:lastRenderedPageBreak/>
        <w:t xml:space="preserve">In conclusion, the treatment of bladder cancer </w:t>
      </w:r>
      <w:r w:rsidR="009857FD" w:rsidRPr="00F4694B">
        <w:rPr>
          <w:rFonts w:cs="Times New Roman"/>
          <w:szCs w:val="24"/>
        </w:rPr>
        <w:t xml:space="preserve">varies depending on different factors such as stage of </w:t>
      </w:r>
      <w:r w:rsidR="00A51BB4" w:rsidRPr="00F4694B">
        <w:rPr>
          <w:rFonts w:cs="Times New Roman"/>
          <w:szCs w:val="24"/>
        </w:rPr>
        <w:t>cancer, type</w:t>
      </w:r>
      <w:r w:rsidR="009857FD" w:rsidRPr="00F4694B">
        <w:rPr>
          <w:rFonts w:cs="Times New Roman"/>
          <w:szCs w:val="24"/>
        </w:rPr>
        <w:t xml:space="preserve"> of </w:t>
      </w:r>
      <w:r w:rsidR="00A51BB4" w:rsidRPr="00F4694B">
        <w:rPr>
          <w:rFonts w:cs="Times New Roman"/>
          <w:szCs w:val="24"/>
        </w:rPr>
        <w:t>cancer, treatment</w:t>
      </w:r>
      <w:r w:rsidR="009857FD" w:rsidRPr="00F4694B">
        <w:rPr>
          <w:rFonts w:cs="Times New Roman"/>
          <w:szCs w:val="24"/>
        </w:rPr>
        <w:t xml:space="preserve"> </w:t>
      </w:r>
      <w:r w:rsidR="00A51BB4" w:rsidRPr="00F4694B">
        <w:rPr>
          <w:rFonts w:cs="Times New Roman"/>
          <w:szCs w:val="24"/>
        </w:rPr>
        <w:t>preference, overall</w:t>
      </w:r>
      <w:r w:rsidR="009857FD" w:rsidRPr="00F4694B">
        <w:rPr>
          <w:rFonts w:cs="Times New Roman"/>
          <w:szCs w:val="24"/>
        </w:rPr>
        <w:t xml:space="preserve"> health, and grade of </w:t>
      </w:r>
      <w:r w:rsidR="00A51BB4" w:rsidRPr="00F4694B">
        <w:rPr>
          <w:rFonts w:cs="Times New Roman"/>
          <w:szCs w:val="24"/>
        </w:rPr>
        <w:t>cancer. The</w:t>
      </w:r>
      <w:r w:rsidR="009857FD" w:rsidRPr="00F4694B">
        <w:rPr>
          <w:rFonts w:cs="Times New Roman"/>
          <w:szCs w:val="24"/>
        </w:rPr>
        <w:t xml:space="preserve"> treatment includes </w:t>
      </w:r>
      <w:r w:rsidR="00A51BB4" w:rsidRPr="00F4694B">
        <w:rPr>
          <w:rFonts w:cs="Times New Roman"/>
          <w:szCs w:val="24"/>
        </w:rPr>
        <w:t>surgery</w:t>
      </w:r>
      <w:r w:rsidR="009857FD" w:rsidRPr="00F4694B">
        <w:rPr>
          <w:rFonts w:cs="Times New Roman"/>
          <w:szCs w:val="24"/>
        </w:rPr>
        <w:t xml:space="preserve"> aimed t removing cancer </w:t>
      </w:r>
      <w:r w:rsidR="00A51BB4" w:rsidRPr="00F4694B">
        <w:rPr>
          <w:rFonts w:cs="Times New Roman"/>
          <w:szCs w:val="24"/>
        </w:rPr>
        <w:t>cells. The</w:t>
      </w:r>
      <w:r w:rsidR="009857FD" w:rsidRPr="00F4694B">
        <w:rPr>
          <w:rFonts w:cs="Times New Roman"/>
          <w:szCs w:val="24"/>
        </w:rPr>
        <w:t xml:space="preserve"> i</w:t>
      </w:r>
      <w:r w:rsidR="00A51BB4" w:rsidRPr="00F4694B">
        <w:rPr>
          <w:rFonts w:cs="Times New Roman"/>
          <w:szCs w:val="24"/>
        </w:rPr>
        <w:t>ntr</w:t>
      </w:r>
      <w:r w:rsidR="009857FD" w:rsidRPr="00F4694B">
        <w:rPr>
          <w:rFonts w:cs="Times New Roman"/>
          <w:szCs w:val="24"/>
        </w:rPr>
        <w:t xml:space="preserve">avesical </w:t>
      </w:r>
      <w:r w:rsidR="00A51BB4" w:rsidRPr="00F4694B">
        <w:rPr>
          <w:rFonts w:cs="Times New Roman"/>
          <w:szCs w:val="24"/>
        </w:rPr>
        <w:t>chemotherapy increases</w:t>
      </w:r>
      <w:r w:rsidR="009857FD" w:rsidRPr="00F4694B">
        <w:rPr>
          <w:rFonts w:cs="Times New Roman"/>
          <w:szCs w:val="24"/>
        </w:rPr>
        <w:t xml:space="preserve"> the </w:t>
      </w:r>
      <w:r w:rsidR="00A51BB4" w:rsidRPr="00F4694B">
        <w:rPr>
          <w:rFonts w:cs="Times New Roman"/>
          <w:szCs w:val="24"/>
        </w:rPr>
        <w:t>chances</w:t>
      </w:r>
      <w:r w:rsidR="009857FD" w:rsidRPr="00F4694B">
        <w:rPr>
          <w:rFonts w:cs="Times New Roman"/>
          <w:szCs w:val="24"/>
        </w:rPr>
        <w:t xml:space="preserve"> for a cure in a </w:t>
      </w:r>
      <w:r w:rsidR="00A51BB4" w:rsidRPr="00F4694B">
        <w:rPr>
          <w:rFonts w:cs="Times New Roman"/>
          <w:szCs w:val="24"/>
        </w:rPr>
        <w:t>patient</w:t>
      </w:r>
      <w:r w:rsidR="009857FD" w:rsidRPr="00F4694B">
        <w:rPr>
          <w:rFonts w:cs="Times New Roman"/>
          <w:szCs w:val="24"/>
        </w:rPr>
        <w:t xml:space="preserve"> having surgery to remove the </w:t>
      </w:r>
      <w:r w:rsidR="00A51BB4" w:rsidRPr="00F4694B">
        <w:rPr>
          <w:rFonts w:cs="Times New Roman"/>
          <w:szCs w:val="24"/>
        </w:rPr>
        <w:t xml:space="preserve">tumor. </w:t>
      </w:r>
      <w:r w:rsidR="009857FD" w:rsidRPr="00F4694B">
        <w:rPr>
          <w:rFonts w:cs="Times New Roman"/>
          <w:szCs w:val="24"/>
        </w:rPr>
        <w:t xml:space="preserve">Radiation therapy destroys cancer cells, and it is </w:t>
      </w:r>
      <w:r w:rsidR="00A51BB4" w:rsidRPr="00F4694B">
        <w:rPr>
          <w:rFonts w:cs="Times New Roman"/>
          <w:szCs w:val="24"/>
        </w:rPr>
        <w:t>usually</w:t>
      </w:r>
      <w:r w:rsidR="009857FD" w:rsidRPr="00F4694B">
        <w:rPr>
          <w:rFonts w:cs="Times New Roman"/>
          <w:szCs w:val="24"/>
        </w:rPr>
        <w:t xml:space="preserve"> regarded as the primary </w:t>
      </w:r>
      <w:r w:rsidR="00A51BB4" w:rsidRPr="00F4694B">
        <w:rPr>
          <w:rFonts w:cs="Times New Roman"/>
          <w:szCs w:val="24"/>
        </w:rPr>
        <w:t>treatment. Other</w:t>
      </w:r>
      <w:r w:rsidR="009857FD" w:rsidRPr="00F4694B">
        <w:rPr>
          <w:rFonts w:cs="Times New Roman"/>
          <w:szCs w:val="24"/>
        </w:rPr>
        <w:t xml:space="preserve"> treatment methods include immunotherapy that aims to trigger the body's immune system to fight the </w:t>
      </w:r>
      <w:r w:rsidR="00A51BB4" w:rsidRPr="00F4694B">
        <w:rPr>
          <w:rFonts w:cs="Times New Roman"/>
          <w:szCs w:val="24"/>
        </w:rPr>
        <w:t>disease. There</w:t>
      </w:r>
      <w:r w:rsidR="00DE4A10" w:rsidRPr="00F4694B">
        <w:rPr>
          <w:rFonts w:cs="Times New Roman"/>
          <w:szCs w:val="24"/>
        </w:rPr>
        <w:t xml:space="preserve"> are two new treatment options for bladder cancer approved by the </w:t>
      </w:r>
      <w:r w:rsidR="00A51BB4" w:rsidRPr="00F4694B">
        <w:rPr>
          <w:rFonts w:cs="Times New Roman"/>
          <w:szCs w:val="24"/>
        </w:rPr>
        <w:t>FDA. The</w:t>
      </w:r>
      <w:r w:rsidR="00DE4A10" w:rsidRPr="00F4694B">
        <w:rPr>
          <w:rFonts w:cs="Times New Roman"/>
          <w:szCs w:val="24"/>
        </w:rPr>
        <w:t xml:space="preserve"> </w:t>
      </w:r>
      <w:r w:rsidR="00A51BB4" w:rsidRPr="00F4694B">
        <w:rPr>
          <w:rFonts w:cs="Times New Roman"/>
          <w:szCs w:val="24"/>
        </w:rPr>
        <w:t>first</w:t>
      </w:r>
      <w:r w:rsidR="00DE4A10" w:rsidRPr="00F4694B">
        <w:rPr>
          <w:rFonts w:cs="Times New Roman"/>
          <w:szCs w:val="24"/>
        </w:rPr>
        <w:t xml:space="preserve"> one is the pembrolizumab immunotherapeutic bladder cancer </w:t>
      </w:r>
      <w:r w:rsidR="00A51BB4" w:rsidRPr="00F4694B">
        <w:rPr>
          <w:rFonts w:cs="Times New Roman"/>
          <w:szCs w:val="24"/>
        </w:rPr>
        <w:t>first</w:t>
      </w:r>
      <w:r w:rsidR="00DE4A10" w:rsidRPr="00F4694B">
        <w:rPr>
          <w:rFonts w:cs="Times New Roman"/>
          <w:szCs w:val="24"/>
        </w:rPr>
        <w:t xml:space="preserve">-line </w:t>
      </w:r>
      <w:r w:rsidR="00A51BB4" w:rsidRPr="00F4694B">
        <w:rPr>
          <w:rFonts w:cs="Times New Roman"/>
          <w:szCs w:val="24"/>
        </w:rPr>
        <w:t>treatment. This</w:t>
      </w:r>
      <w:r w:rsidR="00DE4A10" w:rsidRPr="00F4694B">
        <w:rPr>
          <w:rFonts w:cs="Times New Roman"/>
          <w:szCs w:val="24"/>
        </w:rPr>
        <w:t xml:space="preserve"> treatment was </w:t>
      </w:r>
      <w:r w:rsidR="00A51BB4" w:rsidRPr="00F4694B">
        <w:rPr>
          <w:rFonts w:cs="Times New Roman"/>
          <w:szCs w:val="24"/>
        </w:rPr>
        <w:t>used has</w:t>
      </w:r>
      <w:r w:rsidR="00DE4A10" w:rsidRPr="00F4694B">
        <w:rPr>
          <w:rFonts w:cs="Times New Roman"/>
          <w:szCs w:val="24"/>
        </w:rPr>
        <w:t xml:space="preserve"> been used on patients with non-muscle invasive bladder cancer, among </w:t>
      </w:r>
      <w:r w:rsidR="00A51BB4" w:rsidRPr="00F4694B">
        <w:rPr>
          <w:rFonts w:cs="Times New Roman"/>
          <w:szCs w:val="24"/>
        </w:rPr>
        <w:t>others. The</w:t>
      </w:r>
      <w:r w:rsidR="00DE4A10" w:rsidRPr="00F4694B">
        <w:rPr>
          <w:rFonts w:cs="Times New Roman"/>
          <w:szCs w:val="24"/>
        </w:rPr>
        <w:t xml:space="preserve"> second one is </w:t>
      </w:r>
      <w:r w:rsidR="00A51BB4" w:rsidRPr="00F4694B">
        <w:rPr>
          <w:rFonts w:cs="Times New Roman"/>
          <w:szCs w:val="24"/>
        </w:rPr>
        <w:t>jelmyto, a</w:t>
      </w:r>
      <w:r w:rsidR="00DE4A10" w:rsidRPr="00F4694B">
        <w:rPr>
          <w:rFonts w:cs="Times New Roman"/>
          <w:szCs w:val="24"/>
        </w:rPr>
        <w:t xml:space="preserve"> therapy to treat low-grade upper </w:t>
      </w:r>
      <w:r w:rsidR="00A51BB4" w:rsidRPr="00F4694B">
        <w:rPr>
          <w:rFonts w:cs="Times New Roman"/>
          <w:szCs w:val="24"/>
        </w:rPr>
        <w:t>tract urothelial</w:t>
      </w:r>
      <w:r w:rsidR="00DE4A10" w:rsidRPr="00F4694B">
        <w:rPr>
          <w:rFonts w:cs="Times New Roman"/>
          <w:szCs w:val="24"/>
        </w:rPr>
        <w:t xml:space="preserve"> cancer.</w:t>
      </w:r>
    </w:p>
    <w:p w14:paraId="7CCD1C39" w14:textId="63C0A706" w:rsidR="00F4694B" w:rsidRPr="00F4694B" w:rsidRDefault="00F4694B" w:rsidP="00BD5CB2">
      <w:pPr>
        <w:ind w:left="0" w:firstLine="720"/>
        <w:contextualSpacing/>
        <w:rPr>
          <w:rFonts w:cs="Times New Roman"/>
          <w:szCs w:val="24"/>
        </w:rPr>
      </w:pPr>
    </w:p>
    <w:p w14:paraId="70D475CE" w14:textId="21B85DDE" w:rsidR="00F4694B" w:rsidRPr="00F4694B" w:rsidRDefault="00F4694B" w:rsidP="00BD5CB2">
      <w:pPr>
        <w:ind w:left="0" w:firstLine="720"/>
        <w:contextualSpacing/>
        <w:rPr>
          <w:rFonts w:cs="Times New Roman"/>
          <w:szCs w:val="24"/>
        </w:rPr>
      </w:pPr>
    </w:p>
    <w:p w14:paraId="38F5D535" w14:textId="4A0117A3" w:rsidR="00F4694B" w:rsidRPr="00F4694B" w:rsidRDefault="00F4694B" w:rsidP="00BD5CB2">
      <w:pPr>
        <w:ind w:left="0" w:firstLine="720"/>
        <w:contextualSpacing/>
        <w:rPr>
          <w:rFonts w:cs="Times New Roman"/>
          <w:szCs w:val="24"/>
        </w:rPr>
      </w:pPr>
    </w:p>
    <w:p w14:paraId="26F4A9B3" w14:textId="131EF792" w:rsidR="00F4694B" w:rsidRPr="00F4694B" w:rsidRDefault="00F4694B" w:rsidP="00BD5CB2">
      <w:pPr>
        <w:ind w:left="0" w:firstLine="720"/>
        <w:contextualSpacing/>
        <w:rPr>
          <w:rFonts w:cs="Times New Roman"/>
          <w:szCs w:val="24"/>
        </w:rPr>
      </w:pPr>
    </w:p>
    <w:p w14:paraId="260C50B7" w14:textId="41814A8E" w:rsidR="00F4694B" w:rsidRPr="00F4694B" w:rsidRDefault="00F4694B" w:rsidP="00BD5CB2">
      <w:pPr>
        <w:ind w:left="0" w:firstLine="720"/>
        <w:contextualSpacing/>
        <w:rPr>
          <w:rFonts w:cs="Times New Roman"/>
          <w:szCs w:val="24"/>
        </w:rPr>
      </w:pPr>
    </w:p>
    <w:p w14:paraId="18160DC5" w14:textId="211AEC6D" w:rsidR="00F4694B" w:rsidRPr="00F4694B" w:rsidRDefault="00F4694B" w:rsidP="00BD5CB2">
      <w:pPr>
        <w:ind w:left="0" w:firstLine="720"/>
        <w:contextualSpacing/>
        <w:rPr>
          <w:rFonts w:cs="Times New Roman"/>
          <w:szCs w:val="24"/>
        </w:rPr>
      </w:pPr>
    </w:p>
    <w:p w14:paraId="20ECCB5F" w14:textId="3742B0B6" w:rsidR="00F4694B" w:rsidRPr="00F4694B" w:rsidRDefault="00F4694B" w:rsidP="00BD5CB2">
      <w:pPr>
        <w:ind w:left="0" w:firstLine="720"/>
        <w:contextualSpacing/>
        <w:rPr>
          <w:rFonts w:cs="Times New Roman"/>
          <w:szCs w:val="24"/>
        </w:rPr>
      </w:pPr>
    </w:p>
    <w:p w14:paraId="14820E9C" w14:textId="5C773E01" w:rsidR="00F4694B" w:rsidRPr="00F4694B" w:rsidRDefault="00F4694B" w:rsidP="00BD5CB2">
      <w:pPr>
        <w:ind w:left="0" w:firstLine="720"/>
        <w:contextualSpacing/>
        <w:rPr>
          <w:rFonts w:cs="Times New Roman"/>
          <w:szCs w:val="24"/>
        </w:rPr>
      </w:pPr>
    </w:p>
    <w:p w14:paraId="65928334" w14:textId="40C04FBC" w:rsidR="00F4694B" w:rsidRPr="00F4694B" w:rsidRDefault="00F4694B" w:rsidP="00BD5CB2">
      <w:pPr>
        <w:ind w:left="0" w:firstLine="720"/>
        <w:contextualSpacing/>
        <w:rPr>
          <w:rFonts w:cs="Times New Roman"/>
          <w:szCs w:val="24"/>
        </w:rPr>
      </w:pPr>
    </w:p>
    <w:p w14:paraId="2CBFC414" w14:textId="53D1F281" w:rsidR="00F4694B" w:rsidRPr="00F4694B" w:rsidRDefault="00F4694B" w:rsidP="00BD5CB2">
      <w:pPr>
        <w:ind w:left="0" w:firstLine="720"/>
        <w:contextualSpacing/>
        <w:rPr>
          <w:rFonts w:cs="Times New Roman"/>
          <w:szCs w:val="24"/>
        </w:rPr>
      </w:pPr>
    </w:p>
    <w:p w14:paraId="38512464" w14:textId="1BEDEEE4" w:rsidR="00F4694B" w:rsidRPr="00F4694B" w:rsidRDefault="00F4694B" w:rsidP="00BD5CB2">
      <w:pPr>
        <w:ind w:left="0" w:firstLine="720"/>
        <w:contextualSpacing/>
        <w:rPr>
          <w:rFonts w:cs="Times New Roman"/>
          <w:szCs w:val="24"/>
        </w:rPr>
      </w:pPr>
    </w:p>
    <w:p w14:paraId="090BF04E" w14:textId="77777777" w:rsidR="00F4694B" w:rsidRPr="00F4694B" w:rsidRDefault="00F4694B" w:rsidP="00F4694B">
      <w:pPr>
        <w:shd w:val="clear" w:color="auto" w:fill="FFFFFF"/>
        <w:spacing w:after="0" w:line="240" w:lineRule="auto"/>
        <w:ind w:left="0"/>
        <w:jc w:val="center"/>
        <w:rPr>
          <w:rFonts w:eastAsia="Times New Roman" w:cs="Times New Roman"/>
          <w:szCs w:val="24"/>
        </w:rPr>
      </w:pPr>
      <w:r w:rsidRPr="00F4694B">
        <w:rPr>
          <w:rFonts w:eastAsia="Times New Roman" w:cs="Times New Roman"/>
          <w:szCs w:val="24"/>
        </w:rPr>
        <w:t>References</w:t>
      </w:r>
    </w:p>
    <w:p w14:paraId="2A0E9B4E"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proofErr w:type="spellStart"/>
      <w:r w:rsidRPr="00F4694B">
        <w:rPr>
          <w:rFonts w:eastAsia="Times New Roman" w:cs="Times New Roman"/>
          <w:szCs w:val="24"/>
        </w:rPr>
        <w:t>Boxley</w:t>
      </w:r>
      <w:proofErr w:type="spellEnd"/>
      <w:r w:rsidRPr="00F4694B">
        <w:rPr>
          <w:rFonts w:eastAsia="Times New Roman" w:cs="Times New Roman"/>
          <w:szCs w:val="24"/>
        </w:rPr>
        <w:t xml:space="preserve">, P., </w:t>
      </w:r>
      <w:proofErr w:type="spellStart"/>
      <w:r w:rsidRPr="00F4694B">
        <w:rPr>
          <w:rFonts w:eastAsia="Times New Roman" w:cs="Times New Roman"/>
          <w:szCs w:val="24"/>
        </w:rPr>
        <w:t>Plets</w:t>
      </w:r>
      <w:proofErr w:type="spellEnd"/>
      <w:r w:rsidRPr="00F4694B">
        <w:rPr>
          <w:rFonts w:eastAsia="Times New Roman" w:cs="Times New Roman"/>
          <w:szCs w:val="24"/>
        </w:rPr>
        <w:t xml:space="preserve">, M., &amp; </w:t>
      </w:r>
      <w:proofErr w:type="spellStart"/>
      <w:r w:rsidRPr="00F4694B">
        <w:rPr>
          <w:rFonts w:eastAsia="Times New Roman" w:cs="Times New Roman"/>
          <w:szCs w:val="24"/>
        </w:rPr>
        <w:t>Flaig</w:t>
      </w:r>
      <w:proofErr w:type="spellEnd"/>
      <w:r w:rsidRPr="00F4694B">
        <w:rPr>
          <w:rFonts w:eastAsia="Times New Roman" w:cs="Times New Roman"/>
          <w:szCs w:val="24"/>
        </w:rPr>
        <w:t xml:space="preserve">, T. W. (2020). Review of SWOG S1314: Lessons from a randomized phase II study of Co-expression extrapolation (COXEN) with Neoadjuvant </w:t>
      </w:r>
      <w:r w:rsidRPr="00F4694B">
        <w:rPr>
          <w:rFonts w:eastAsia="Times New Roman" w:cs="Times New Roman"/>
          <w:szCs w:val="24"/>
        </w:rPr>
        <w:lastRenderedPageBreak/>
        <w:t>chemotherapy for localized, muscle-invasive bladder cancer. </w:t>
      </w:r>
      <w:r w:rsidRPr="00F4694B">
        <w:rPr>
          <w:rFonts w:eastAsia="Times New Roman" w:cs="Times New Roman"/>
          <w:i/>
          <w:iCs/>
          <w:szCs w:val="24"/>
        </w:rPr>
        <w:t>Bladder Cancer</w:t>
      </w:r>
      <w:r w:rsidRPr="00F4694B">
        <w:rPr>
          <w:rFonts w:eastAsia="Times New Roman" w:cs="Times New Roman"/>
          <w:szCs w:val="24"/>
        </w:rPr>
        <w:t>, </w:t>
      </w:r>
      <w:r w:rsidRPr="00F4694B">
        <w:rPr>
          <w:rFonts w:eastAsia="Times New Roman" w:cs="Times New Roman"/>
          <w:i/>
          <w:iCs/>
          <w:szCs w:val="24"/>
        </w:rPr>
        <w:t>6</w:t>
      </w:r>
      <w:r w:rsidRPr="00F4694B">
        <w:rPr>
          <w:rFonts w:eastAsia="Times New Roman" w:cs="Times New Roman"/>
          <w:szCs w:val="24"/>
        </w:rPr>
        <w:t>(2), 123-129. </w:t>
      </w:r>
      <w:hyperlink r:id="rId6" w:history="1">
        <w:r w:rsidRPr="00F4694B">
          <w:rPr>
            <w:rFonts w:eastAsia="Times New Roman" w:cs="Times New Roman"/>
            <w:szCs w:val="24"/>
            <w:u w:val="single"/>
          </w:rPr>
          <w:t>https://doi.org/10.3233/blc-190266</w:t>
        </w:r>
      </w:hyperlink>
    </w:p>
    <w:p w14:paraId="0D68D74E"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r w:rsidRPr="00F4694B">
        <w:rPr>
          <w:rFonts w:eastAsia="Times New Roman" w:cs="Times New Roman"/>
          <w:szCs w:val="24"/>
        </w:rPr>
        <w:t>Grayson, M. (2017). Bladder cancer. </w:t>
      </w:r>
      <w:r w:rsidRPr="00F4694B">
        <w:rPr>
          <w:rFonts w:eastAsia="Times New Roman" w:cs="Times New Roman"/>
          <w:i/>
          <w:iCs/>
          <w:szCs w:val="24"/>
        </w:rPr>
        <w:t>Nature</w:t>
      </w:r>
      <w:r w:rsidRPr="00F4694B">
        <w:rPr>
          <w:rFonts w:eastAsia="Times New Roman" w:cs="Times New Roman"/>
          <w:szCs w:val="24"/>
        </w:rPr>
        <w:t>, </w:t>
      </w:r>
      <w:r w:rsidRPr="00F4694B">
        <w:rPr>
          <w:rFonts w:eastAsia="Times New Roman" w:cs="Times New Roman"/>
          <w:i/>
          <w:iCs/>
          <w:szCs w:val="24"/>
        </w:rPr>
        <w:t>551</w:t>
      </w:r>
      <w:r w:rsidRPr="00F4694B">
        <w:rPr>
          <w:rFonts w:eastAsia="Times New Roman" w:cs="Times New Roman"/>
          <w:szCs w:val="24"/>
        </w:rPr>
        <w:t>(7679), S33-S33. </w:t>
      </w:r>
      <w:hyperlink r:id="rId7" w:history="1">
        <w:r w:rsidRPr="00F4694B">
          <w:rPr>
            <w:rFonts w:eastAsia="Times New Roman" w:cs="Times New Roman"/>
            <w:szCs w:val="24"/>
            <w:u w:val="single"/>
          </w:rPr>
          <w:t>https://doi.org/10.1038/551s33a</w:t>
        </w:r>
      </w:hyperlink>
    </w:p>
    <w:p w14:paraId="0A188842"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proofErr w:type="spellStart"/>
      <w:r w:rsidRPr="00F4694B">
        <w:rPr>
          <w:rFonts w:eastAsia="Times New Roman" w:cs="Times New Roman"/>
          <w:szCs w:val="24"/>
        </w:rPr>
        <w:t>Joice</w:t>
      </w:r>
      <w:proofErr w:type="spellEnd"/>
      <w:r w:rsidRPr="00F4694B">
        <w:rPr>
          <w:rFonts w:eastAsia="Times New Roman" w:cs="Times New Roman"/>
          <w:szCs w:val="24"/>
        </w:rPr>
        <w:t xml:space="preserve">, G. A., </w:t>
      </w:r>
      <w:proofErr w:type="spellStart"/>
      <w:r w:rsidRPr="00F4694B">
        <w:rPr>
          <w:rFonts w:eastAsia="Times New Roman" w:cs="Times New Roman"/>
          <w:szCs w:val="24"/>
        </w:rPr>
        <w:t>Bivalacqua</w:t>
      </w:r>
      <w:proofErr w:type="spellEnd"/>
      <w:r w:rsidRPr="00F4694B">
        <w:rPr>
          <w:rFonts w:eastAsia="Times New Roman" w:cs="Times New Roman"/>
          <w:szCs w:val="24"/>
        </w:rPr>
        <w:t>, T. J., &amp; Kates, M. (2019). Optimizing pharmacokinetics of intravesical chemotherapy for bladder cancer. </w:t>
      </w:r>
      <w:r w:rsidRPr="00F4694B">
        <w:rPr>
          <w:rFonts w:eastAsia="Times New Roman" w:cs="Times New Roman"/>
          <w:i/>
          <w:iCs/>
          <w:szCs w:val="24"/>
        </w:rPr>
        <w:t>Nature Reviews Urology</w:t>
      </w:r>
      <w:r w:rsidRPr="00F4694B">
        <w:rPr>
          <w:rFonts w:eastAsia="Times New Roman" w:cs="Times New Roman"/>
          <w:szCs w:val="24"/>
        </w:rPr>
        <w:t>, </w:t>
      </w:r>
      <w:r w:rsidRPr="00F4694B">
        <w:rPr>
          <w:rFonts w:eastAsia="Times New Roman" w:cs="Times New Roman"/>
          <w:i/>
          <w:iCs/>
          <w:szCs w:val="24"/>
        </w:rPr>
        <w:t>16</w:t>
      </w:r>
      <w:r w:rsidRPr="00F4694B">
        <w:rPr>
          <w:rFonts w:eastAsia="Times New Roman" w:cs="Times New Roman"/>
          <w:szCs w:val="24"/>
        </w:rPr>
        <w:t>(10), 599-612. </w:t>
      </w:r>
      <w:hyperlink r:id="rId8" w:history="1">
        <w:r w:rsidRPr="00F4694B">
          <w:rPr>
            <w:rFonts w:eastAsia="Times New Roman" w:cs="Times New Roman"/>
            <w:szCs w:val="24"/>
            <w:u w:val="single"/>
          </w:rPr>
          <w:t>https://doi.org/10.1038/s41585-019-0220-4</w:t>
        </w:r>
      </w:hyperlink>
    </w:p>
    <w:p w14:paraId="6A2FF2F0"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r w:rsidRPr="00F4694B">
        <w:rPr>
          <w:rFonts w:eastAsia="Times New Roman" w:cs="Times New Roman"/>
          <w:szCs w:val="24"/>
        </w:rPr>
        <w:t>Ku, J. H. (2019). </w:t>
      </w:r>
      <w:r w:rsidRPr="00F4694B">
        <w:rPr>
          <w:rFonts w:eastAsia="Times New Roman" w:cs="Times New Roman"/>
          <w:i/>
          <w:iCs/>
          <w:szCs w:val="24"/>
        </w:rPr>
        <w:t>Management of Urothelial carcinoma</w:t>
      </w:r>
      <w:r w:rsidRPr="00F4694B">
        <w:rPr>
          <w:rFonts w:eastAsia="Times New Roman" w:cs="Times New Roman"/>
          <w:szCs w:val="24"/>
        </w:rPr>
        <w:t>. Springer.</w:t>
      </w:r>
    </w:p>
    <w:p w14:paraId="4C87CC69"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r w:rsidRPr="00F4694B">
        <w:rPr>
          <w:rFonts w:eastAsia="Times New Roman" w:cs="Times New Roman"/>
          <w:szCs w:val="24"/>
        </w:rPr>
        <w:t>Non-muscle-invasive bladder cancer – understanding and managing risk. (2016). </w:t>
      </w:r>
      <w:hyperlink r:id="rId9" w:history="1">
        <w:r w:rsidRPr="00F4694B">
          <w:rPr>
            <w:rFonts w:eastAsia="Times New Roman" w:cs="Times New Roman"/>
            <w:szCs w:val="24"/>
            <w:u w:val="single"/>
          </w:rPr>
          <w:t>https://doi.org/10.18591/bjuik.0136</w:t>
        </w:r>
      </w:hyperlink>
    </w:p>
    <w:p w14:paraId="10B9AF37"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r w:rsidRPr="00F4694B">
        <w:rPr>
          <w:rFonts w:eastAsia="Times New Roman" w:cs="Times New Roman"/>
          <w:szCs w:val="24"/>
        </w:rPr>
        <w:t>Shore, N. (2020). Diagnosis and management of checkpoint inhibitor side effects in patients with bladder cancer: The urologist’s perspective. </w:t>
      </w:r>
      <w:r w:rsidRPr="00F4694B">
        <w:rPr>
          <w:rFonts w:eastAsia="Times New Roman" w:cs="Times New Roman"/>
          <w:i/>
          <w:iCs/>
          <w:szCs w:val="24"/>
        </w:rPr>
        <w:t>Bladder Cancer</w:t>
      </w:r>
      <w:r w:rsidRPr="00F4694B">
        <w:rPr>
          <w:rFonts w:eastAsia="Times New Roman" w:cs="Times New Roman"/>
          <w:szCs w:val="24"/>
        </w:rPr>
        <w:t>, </w:t>
      </w:r>
      <w:r w:rsidRPr="00F4694B">
        <w:rPr>
          <w:rFonts w:eastAsia="Times New Roman" w:cs="Times New Roman"/>
          <w:i/>
          <w:iCs/>
          <w:szCs w:val="24"/>
        </w:rPr>
        <w:t>6</w:t>
      </w:r>
      <w:r w:rsidRPr="00F4694B">
        <w:rPr>
          <w:rFonts w:eastAsia="Times New Roman" w:cs="Times New Roman"/>
          <w:szCs w:val="24"/>
        </w:rPr>
        <w:t>(4), 425-433. </w:t>
      </w:r>
      <w:hyperlink r:id="rId10" w:history="1">
        <w:r w:rsidRPr="00F4694B">
          <w:rPr>
            <w:rFonts w:eastAsia="Times New Roman" w:cs="Times New Roman"/>
            <w:szCs w:val="24"/>
            <w:u w:val="single"/>
          </w:rPr>
          <w:t>https://doi.org/10.3233/blc-200362</w:t>
        </w:r>
      </w:hyperlink>
    </w:p>
    <w:p w14:paraId="3E838701"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proofErr w:type="spellStart"/>
      <w:r w:rsidRPr="00F4694B">
        <w:rPr>
          <w:rFonts w:eastAsia="Times New Roman" w:cs="Times New Roman"/>
          <w:szCs w:val="24"/>
        </w:rPr>
        <w:t>Witjes</w:t>
      </w:r>
      <w:proofErr w:type="spellEnd"/>
      <w:r w:rsidRPr="00F4694B">
        <w:rPr>
          <w:rFonts w:eastAsia="Times New Roman" w:cs="Times New Roman"/>
          <w:szCs w:val="24"/>
        </w:rPr>
        <w:t>, J. A. (2020). Follow-up in non-muscle invasive bladder cancer: Facts and future. </w:t>
      </w:r>
      <w:r w:rsidRPr="00F4694B">
        <w:rPr>
          <w:rFonts w:eastAsia="Times New Roman" w:cs="Times New Roman"/>
          <w:i/>
          <w:iCs/>
          <w:szCs w:val="24"/>
        </w:rPr>
        <w:t>World Journal of Urology</w:t>
      </w:r>
      <w:r w:rsidRPr="00F4694B">
        <w:rPr>
          <w:rFonts w:eastAsia="Times New Roman" w:cs="Times New Roman"/>
          <w:szCs w:val="24"/>
        </w:rPr>
        <w:t>. </w:t>
      </w:r>
      <w:hyperlink r:id="rId11" w:history="1">
        <w:r w:rsidRPr="00F4694B">
          <w:rPr>
            <w:rFonts w:eastAsia="Times New Roman" w:cs="Times New Roman"/>
            <w:szCs w:val="24"/>
            <w:u w:val="single"/>
          </w:rPr>
          <w:t>https://doi.org/10.1007/s00345-020-03569-2</w:t>
        </w:r>
      </w:hyperlink>
    </w:p>
    <w:p w14:paraId="56DF09C7" w14:textId="77777777" w:rsidR="00F4694B" w:rsidRPr="00F4694B" w:rsidRDefault="00F4694B" w:rsidP="00F4694B">
      <w:pPr>
        <w:shd w:val="clear" w:color="auto" w:fill="FFFFFF"/>
        <w:spacing w:after="0" w:line="550" w:lineRule="atLeast"/>
        <w:ind w:right="75" w:hanging="720"/>
        <w:rPr>
          <w:rFonts w:eastAsia="Times New Roman" w:cs="Times New Roman"/>
          <w:szCs w:val="24"/>
        </w:rPr>
      </w:pPr>
      <w:proofErr w:type="spellStart"/>
      <w:r w:rsidRPr="00F4694B">
        <w:rPr>
          <w:rFonts w:eastAsia="Times New Roman" w:cs="Times New Roman"/>
          <w:szCs w:val="24"/>
        </w:rPr>
        <w:t>Zengin</w:t>
      </w:r>
      <w:proofErr w:type="spellEnd"/>
      <w:r w:rsidRPr="00F4694B">
        <w:rPr>
          <w:rFonts w:eastAsia="Times New Roman" w:cs="Times New Roman"/>
          <w:szCs w:val="24"/>
        </w:rPr>
        <w:t xml:space="preserve">, T., &amp; </w:t>
      </w:r>
      <w:proofErr w:type="spellStart"/>
      <w:r w:rsidRPr="00F4694B">
        <w:rPr>
          <w:rFonts w:eastAsia="Times New Roman" w:cs="Times New Roman"/>
          <w:szCs w:val="24"/>
        </w:rPr>
        <w:t>Önal-Süzek</w:t>
      </w:r>
      <w:proofErr w:type="spellEnd"/>
      <w:r w:rsidRPr="00F4694B">
        <w:rPr>
          <w:rFonts w:eastAsia="Times New Roman" w:cs="Times New Roman"/>
          <w:szCs w:val="24"/>
        </w:rPr>
        <w:t>, T. (2021). Comprehensive profiling of genomic and transcriptomic differences between risk groups of lung adenocarcinoma and lung squamous cell carcinoma. </w:t>
      </w:r>
      <w:hyperlink r:id="rId12" w:history="1">
        <w:r w:rsidRPr="00F4694B">
          <w:rPr>
            <w:rFonts w:eastAsia="Times New Roman" w:cs="Times New Roman"/>
            <w:szCs w:val="24"/>
            <w:u w:val="single"/>
          </w:rPr>
          <w:t>https://doi.org/10.1101/2020.12.31.424952</w:t>
        </w:r>
      </w:hyperlink>
    </w:p>
    <w:p w14:paraId="11F25D26" w14:textId="77777777" w:rsidR="00F4694B" w:rsidRPr="00F4694B" w:rsidRDefault="00F4694B" w:rsidP="00BD5CB2">
      <w:pPr>
        <w:ind w:left="0" w:firstLine="720"/>
        <w:contextualSpacing/>
        <w:rPr>
          <w:rFonts w:cs="Times New Roman"/>
          <w:szCs w:val="24"/>
        </w:rPr>
      </w:pPr>
    </w:p>
    <w:p w14:paraId="78E6E772" w14:textId="77777777" w:rsidR="00B80C50" w:rsidRPr="00F4694B" w:rsidRDefault="00B80C50" w:rsidP="00B80C50">
      <w:pPr>
        <w:ind w:left="0"/>
        <w:contextualSpacing/>
        <w:rPr>
          <w:rFonts w:cs="Times New Roman"/>
          <w:szCs w:val="24"/>
        </w:rPr>
      </w:pPr>
    </w:p>
    <w:p w14:paraId="5E8D5832" w14:textId="77777777" w:rsidR="00B80C50" w:rsidRPr="00F4694B" w:rsidRDefault="00B80C50" w:rsidP="003C20C7">
      <w:pPr>
        <w:ind w:left="0"/>
        <w:contextualSpacing/>
        <w:jc w:val="center"/>
        <w:rPr>
          <w:rFonts w:cs="Times New Roman"/>
          <w:szCs w:val="24"/>
        </w:rPr>
      </w:pPr>
    </w:p>
    <w:sectPr w:rsidR="00B80C50" w:rsidRPr="00F4694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99784" w14:textId="77777777" w:rsidR="0099548E" w:rsidRDefault="0099548E">
      <w:pPr>
        <w:spacing w:after="0" w:line="240" w:lineRule="auto"/>
      </w:pPr>
      <w:r>
        <w:separator/>
      </w:r>
    </w:p>
  </w:endnote>
  <w:endnote w:type="continuationSeparator" w:id="0">
    <w:p w14:paraId="48AA8BBF" w14:textId="77777777" w:rsidR="0099548E" w:rsidRDefault="0099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4A5FD" w14:textId="77777777" w:rsidR="0099548E" w:rsidRDefault="0099548E">
      <w:pPr>
        <w:spacing w:after="0" w:line="240" w:lineRule="auto"/>
      </w:pPr>
      <w:r>
        <w:separator/>
      </w:r>
    </w:p>
  </w:footnote>
  <w:footnote w:type="continuationSeparator" w:id="0">
    <w:p w14:paraId="39BFEBCA" w14:textId="77777777" w:rsidR="0099548E" w:rsidRDefault="0099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516772"/>
      <w:docPartObj>
        <w:docPartGallery w:val="Page Numbers (Top of Page)"/>
        <w:docPartUnique/>
      </w:docPartObj>
    </w:sdtPr>
    <w:sdtEndPr>
      <w:rPr>
        <w:noProof/>
      </w:rPr>
    </w:sdtEndPr>
    <w:sdtContent>
      <w:p w14:paraId="019D4BAA" w14:textId="7BCBF39D" w:rsidR="00B85308" w:rsidRDefault="009954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78788F" w14:textId="77777777" w:rsidR="00B85308" w:rsidRDefault="00B85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08"/>
    <w:rsid w:val="000654C9"/>
    <w:rsid w:val="001C4CD1"/>
    <w:rsid w:val="001C63B8"/>
    <w:rsid w:val="002320E5"/>
    <w:rsid w:val="00264955"/>
    <w:rsid w:val="002853EC"/>
    <w:rsid w:val="00323F97"/>
    <w:rsid w:val="003C20C7"/>
    <w:rsid w:val="003E690A"/>
    <w:rsid w:val="0048418E"/>
    <w:rsid w:val="00546940"/>
    <w:rsid w:val="005E21AC"/>
    <w:rsid w:val="00696D02"/>
    <w:rsid w:val="00752E7F"/>
    <w:rsid w:val="007A07DD"/>
    <w:rsid w:val="007A3E1E"/>
    <w:rsid w:val="008E2C11"/>
    <w:rsid w:val="00945520"/>
    <w:rsid w:val="009857FD"/>
    <w:rsid w:val="0099548E"/>
    <w:rsid w:val="009C3B55"/>
    <w:rsid w:val="00A51BB4"/>
    <w:rsid w:val="00B00F3D"/>
    <w:rsid w:val="00B06FEA"/>
    <w:rsid w:val="00B80C50"/>
    <w:rsid w:val="00B85308"/>
    <w:rsid w:val="00BB054E"/>
    <w:rsid w:val="00BD5CB2"/>
    <w:rsid w:val="00BE0B2F"/>
    <w:rsid w:val="00CA212C"/>
    <w:rsid w:val="00CB6B68"/>
    <w:rsid w:val="00DA5232"/>
    <w:rsid w:val="00DE4A10"/>
    <w:rsid w:val="00F4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64F0"/>
  <w15:chartTrackingRefBased/>
  <w15:docId w15:val="{648B0243-61F6-4D97-90A8-D5946C4B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308"/>
  </w:style>
  <w:style w:type="paragraph" w:styleId="Footer">
    <w:name w:val="footer"/>
    <w:basedOn w:val="Normal"/>
    <w:link w:val="FooterChar"/>
    <w:uiPriority w:val="99"/>
    <w:unhideWhenUsed/>
    <w:rsid w:val="00B85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308"/>
  </w:style>
  <w:style w:type="paragraph" w:styleId="NormalWeb">
    <w:name w:val="Normal (Web)"/>
    <w:basedOn w:val="Normal"/>
    <w:uiPriority w:val="99"/>
    <w:semiHidden/>
    <w:unhideWhenUsed/>
    <w:rsid w:val="00F4694B"/>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F4694B"/>
    <w:rPr>
      <w:i/>
      <w:iCs/>
    </w:rPr>
  </w:style>
  <w:style w:type="character" w:styleId="Hyperlink">
    <w:name w:val="Hyperlink"/>
    <w:basedOn w:val="DefaultParagraphFont"/>
    <w:uiPriority w:val="99"/>
    <w:semiHidden/>
    <w:unhideWhenUsed/>
    <w:rsid w:val="00F46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3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5-019-0220-4" TargetMode="External" /><Relationship Id="rId13"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038/551s33a" TargetMode="External" /><Relationship Id="rId12" Type="http://schemas.openxmlformats.org/officeDocument/2006/relationships/hyperlink" Target="https://doi.org/10.1101/2020.12.31.42495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3233/blc-190266" TargetMode="External" /><Relationship Id="rId11" Type="http://schemas.openxmlformats.org/officeDocument/2006/relationships/hyperlink" Target="https://doi.org/10.1007/s00345-020-03569-2" TargetMode="Externa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hyperlink" Target="https://doi.org/10.3233/blc-200362" TargetMode="External" /><Relationship Id="rId4" Type="http://schemas.openxmlformats.org/officeDocument/2006/relationships/footnotes" Target="footnotes.xml" /><Relationship Id="rId9" Type="http://schemas.openxmlformats.org/officeDocument/2006/relationships/hyperlink" Target="https://doi.org/10.18591/bjuik.0136"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2021-07-02T06:27:00Z</dcterms:created>
  <dcterms:modified xsi:type="dcterms:W3CDTF">2021-07-02T06:27:00Z</dcterms:modified>
</cp:coreProperties>
</file>